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85" w:rsidRPr="00FC7BBA" w:rsidRDefault="00E57185" w:rsidP="00E57185">
      <w:pPr>
        <w:rPr>
          <w:sz w:val="26"/>
          <w:u w:val="single"/>
          <w:lang w:val="en-US"/>
        </w:rPr>
      </w:pPr>
    </w:p>
    <w:p w:rsidR="001C0FB6" w:rsidRPr="00A958DC" w:rsidRDefault="001C0FB6" w:rsidP="001C0FB6">
      <w:pPr>
        <w:pStyle w:val="a9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1C0FB6" w:rsidRPr="00A958DC" w:rsidRDefault="001C0FB6" w:rsidP="001C0FB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ЕЛЕЦКОГО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E57185" w:rsidRDefault="00E57185" w:rsidP="00E57185">
      <w:pPr>
        <w:jc w:val="center"/>
        <w:rPr>
          <w:b/>
          <w:sz w:val="28"/>
        </w:rPr>
      </w:pPr>
    </w:p>
    <w:p w:rsidR="00E57185" w:rsidRPr="001C0FB6" w:rsidRDefault="00E57185" w:rsidP="00E57185">
      <w:pPr>
        <w:jc w:val="center"/>
        <w:rPr>
          <w:b/>
          <w:sz w:val="28"/>
          <w:szCs w:val="28"/>
        </w:rPr>
      </w:pPr>
      <w:r w:rsidRPr="001C0FB6">
        <w:rPr>
          <w:b/>
          <w:sz w:val="28"/>
          <w:szCs w:val="28"/>
        </w:rPr>
        <w:t>ПОСТАНОВЛЕНИЕ</w:t>
      </w:r>
    </w:p>
    <w:p w:rsidR="00E57185" w:rsidRPr="001C0FB6" w:rsidRDefault="00E57185" w:rsidP="00E57185">
      <w:pPr>
        <w:pStyle w:val="20"/>
        <w:spacing w:line="240" w:lineRule="auto"/>
        <w:jc w:val="center"/>
        <w:rPr>
          <w:sz w:val="28"/>
          <w:szCs w:val="28"/>
        </w:rPr>
      </w:pP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«26»</w:t>
      </w:r>
      <w:r w:rsidR="001A2BD6" w:rsidRPr="001C0FB6">
        <w:rPr>
          <w:sz w:val="28"/>
          <w:szCs w:val="28"/>
        </w:rPr>
        <w:t xml:space="preserve"> июня </w:t>
      </w:r>
      <w:r w:rsidR="00E57185" w:rsidRPr="001C0FB6">
        <w:rPr>
          <w:sz w:val="28"/>
          <w:szCs w:val="28"/>
        </w:rPr>
        <w:t>2020 года                                                                                      №</w:t>
      </w:r>
      <w:r w:rsidRPr="001C0FB6">
        <w:rPr>
          <w:sz w:val="28"/>
          <w:szCs w:val="28"/>
        </w:rPr>
        <w:t>87/49</w:t>
      </w:r>
      <w:r w:rsidR="0064033C">
        <w:rPr>
          <w:sz w:val="28"/>
          <w:szCs w:val="28"/>
        </w:rPr>
        <w:t>2</w:t>
      </w:r>
    </w:p>
    <w:p w:rsidR="00E57185" w:rsidRPr="001C0FB6" w:rsidRDefault="001C0FB6" w:rsidP="00E57185">
      <w:pPr>
        <w:pStyle w:val="20"/>
        <w:spacing w:line="240" w:lineRule="auto"/>
        <w:jc w:val="center"/>
        <w:rPr>
          <w:sz w:val="28"/>
          <w:szCs w:val="28"/>
        </w:rPr>
      </w:pPr>
      <w:r w:rsidRPr="001C0FB6">
        <w:rPr>
          <w:sz w:val="28"/>
          <w:szCs w:val="28"/>
        </w:rPr>
        <w:t>г. Елец</w:t>
      </w:r>
    </w:p>
    <w:p w:rsidR="00625DA5" w:rsidRPr="001C0FB6" w:rsidRDefault="00625DA5" w:rsidP="00B853D2">
      <w:pPr>
        <w:pStyle w:val="a3"/>
        <w:jc w:val="left"/>
        <w:rPr>
          <w:sz w:val="28"/>
          <w:szCs w:val="28"/>
        </w:rPr>
      </w:pPr>
    </w:p>
    <w:p w:rsidR="00F65D39" w:rsidRPr="001C0FB6" w:rsidRDefault="00EF6D1B" w:rsidP="00E57185">
      <w:pPr>
        <w:pStyle w:val="a3"/>
        <w:rPr>
          <w:sz w:val="28"/>
          <w:szCs w:val="28"/>
        </w:rPr>
      </w:pPr>
      <w:r w:rsidRPr="001C0FB6">
        <w:rPr>
          <w:sz w:val="28"/>
          <w:szCs w:val="28"/>
        </w:rPr>
        <w:t>Об утверждении графика</w:t>
      </w:r>
      <w:r w:rsidR="00625DA5" w:rsidRPr="001C0FB6">
        <w:rPr>
          <w:sz w:val="28"/>
          <w:szCs w:val="28"/>
        </w:rPr>
        <w:t xml:space="preserve"> работы членов </w:t>
      </w:r>
      <w:r w:rsidR="00F65D39" w:rsidRPr="001C0FB6">
        <w:rPr>
          <w:sz w:val="28"/>
          <w:szCs w:val="28"/>
        </w:rPr>
        <w:t xml:space="preserve">территориальной </w:t>
      </w:r>
      <w:r w:rsidR="00625DA5" w:rsidRPr="001C0FB6">
        <w:rPr>
          <w:sz w:val="28"/>
          <w:szCs w:val="28"/>
        </w:rPr>
        <w:t>избирательной комиссии</w:t>
      </w:r>
      <w:r w:rsidR="0099525F" w:rsidRPr="001C0FB6">
        <w:rPr>
          <w:sz w:val="28"/>
          <w:szCs w:val="28"/>
        </w:rPr>
        <w:t xml:space="preserve"> </w:t>
      </w:r>
      <w:r w:rsidR="001C0FB6" w:rsidRPr="001C0FB6">
        <w:rPr>
          <w:sz w:val="28"/>
          <w:szCs w:val="28"/>
        </w:rPr>
        <w:t>Елецкого</w:t>
      </w:r>
      <w:r w:rsidR="00F65D39" w:rsidRPr="001C0FB6">
        <w:rPr>
          <w:sz w:val="28"/>
          <w:szCs w:val="28"/>
        </w:rPr>
        <w:t xml:space="preserve"> района </w:t>
      </w:r>
      <w:r w:rsidR="00535306" w:rsidRPr="001C0FB6">
        <w:rPr>
          <w:sz w:val="28"/>
          <w:szCs w:val="28"/>
        </w:rPr>
        <w:t>с</w:t>
      </w:r>
      <w:r w:rsidR="00625DA5" w:rsidRPr="001C0FB6">
        <w:rPr>
          <w:sz w:val="28"/>
          <w:szCs w:val="28"/>
        </w:rPr>
        <w:t xml:space="preserve"> правом решающего голоса</w:t>
      </w:r>
      <w:r w:rsidR="00F65D39" w:rsidRPr="001C0FB6">
        <w:rPr>
          <w:sz w:val="28"/>
          <w:szCs w:val="28"/>
        </w:rPr>
        <w:t>, работающих в комиссии не на постоянной (штатной) основе,</w:t>
      </w:r>
      <w:r w:rsidR="00625DA5" w:rsidRPr="001C0FB6">
        <w:rPr>
          <w:sz w:val="28"/>
          <w:szCs w:val="28"/>
        </w:rPr>
        <w:t xml:space="preserve"> </w:t>
      </w:r>
      <w:r w:rsidR="00F65D39" w:rsidRPr="001C0FB6">
        <w:rPr>
          <w:sz w:val="28"/>
          <w:szCs w:val="28"/>
        </w:rPr>
        <w:t>на</w:t>
      </w:r>
      <w:r w:rsidR="00625DA5" w:rsidRPr="001C0FB6">
        <w:rPr>
          <w:sz w:val="28"/>
          <w:szCs w:val="28"/>
        </w:rPr>
        <w:t xml:space="preserve"> выбора</w:t>
      </w:r>
      <w:r w:rsidR="00F65D39" w:rsidRPr="001C0FB6">
        <w:rPr>
          <w:sz w:val="28"/>
          <w:szCs w:val="28"/>
        </w:rPr>
        <w:t>х</w:t>
      </w:r>
      <w:r w:rsidR="00625DA5" w:rsidRPr="001C0FB6">
        <w:rPr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 xml:space="preserve">депутатов 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сельского поселения </w:t>
      </w:r>
      <w:r w:rsidR="0064033C">
        <w:rPr>
          <w:rFonts w:ascii="Times New Roman CYR" w:hAnsi="Times New Roman CYR"/>
          <w:bCs/>
          <w:iCs/>
          <w:sz w:val="28"/>
          <w:szCs w:val="28"/>
        </w:rPr>
        <w:t>Большеизвальский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сельсовет </w:t>
      </w:r>
      <w:r w:rsidR="001C0FB6" w:rsidRPr="001C0FB6">
        <w:rPr>
          <w:rFonts w:ascii="Times New Roman CYR" w:hAnsi="Times New Roman CYR"/>
          <w:bCs/>
          <w:iCs/>
          <w:sz w:val="28"/>
          <w:szCs w:val="28"/>
        </w:rPr>
        <w:t>Елецкого</w:t>
      </w:r>
      <w:r w:rsidR="00497CE2" w:rsidRPr="001C0FB6">
        <w:rPr>
          <w:rFonts w:ascii="Times New Roman CYR" w:hAnsi="Times New Roman CYR"/>
          <w:bCs/>
          <w:iCs/>
          <w:sz w:val="28"/>
          <w:szCs w:val="28"/>
        </w:rPr>
        <w:t xml:space="preserve"> муниципального района Липецкой области Российской Федерации</w:t>
      </w:r>
      <w:r w:rsidR="00497CE2" w:rsidRPr="001C0FB6">
        <w:rPr>
          <w:rFonts w:ascii="Times New Roman CYR" w:hAnsi="Times New Roman CYR"/>
          <w:b w:val="0"/>
          <w:bCs/>
          <w:iCs/>
          <w:sz w:val="28"/>
          <w:szCs w:val="28"/>
        </w:rPr>
        <w:t xml:space="preserve"> </w:t>
      </w:r>
      <w:r w:rsidR="00E57185" w:rsidRPr="001C0FB6">
        <w:rPr>
          <w:rFonts w:ascii="Times New Roman CYR" w:hAnsi="Times New Roman CYR"/>
          <w:bCs/>
          <w:sz w:val="28"/>
          <w:szCs w:val="28"/>
        </w:rPr>
        <w:t>13 сентября 2020 года</w:t>
      </w:r>
    </w:p>
    <w:p w:rsidR="00422687" w:rsidRPr="00497CE2" w:rsidRDefault="00422687" w:rsidP="00422687">
      <w:pPr>
        <w:rPr>
          <w:sz w:val="26"/>
          <w:szCs w:val="26"/>
        </w:rPr>
      </w:pPr>
    </w:p>
    <w:p w:rsidR="00EF6D1B" w:rsidRPr="00497CE2" w:rsidRDefault="00F65D39" w:rsidP="00497CE2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497CE2">
        <w:rPr>
          <w:b w:val="0"/>
          <w:bCs/>
          <w:sz w:val="26"/>
          <w:szCs w:val="26"/>
        </w:rPr>
        <w:t xml:space="preserve">В соответствии с </w:t>
      </w:r>
      <w:r w:rsidR="00013EC4" w:rsidRPr="00497CE2">
        <w:rPr>
          <w:b w:val="0"/>
          <w:bCs/>
          <w:sz w:val="26"/>
          <w:szCs w:val="26"/>
        </w:rPr>
        <w:t>частями</w:t>
      </w:r>
      <w:r w:rsidRPr="00497CE2">
        <w:rPr>
          <w:b w:val="0"/>
          <w:bCs/>
          <w:sz w:val="26"/>
          <w:szCs w:val="26"/>
        </w:rPr>
        <w:t xml:space="preserve"> 2</w:t>
      </w:r>
      <w:r w:rsidR="0099525F" w:rsidRPr="00497CE2">
        <w:rPr>
          <w:b w:val="0"/>
          <w:bCs/>
          <w:sz w:val="26"/>
          <w:szCs w:val="26"/>
        </w:rPr>
        <w:t>,</w:t>
      </w:r>
      <w:r w:rsidRPr="00497CE2">
        <w:rPr>
          <w:b w:val="0"/>
          <w:bCs/>
          <w:sz w:val="26"/>
          <w:szCs w:val="26"/>
        </w:rPr>
        <w:t xml:space="preserve"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в связи с возложением на территориальную избирательную комиссию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района полномочий избирательной комиссии сельского поселения </w:t>
      </w:r>
      <w:r w:rsidR="0064033C">
        <w:rPr>
          <w:rFonts w:ascii="Times New Roman CYR" w:hAnsi="Times New Roman CYR"/>
          <w:b w:val="0"/>
          <w:bCs/>
          <w:iCs/>
          <w:sz w:val="26"/>
          <w:szCs w:val="26"/>
        </w:rPr>
        <w:t>Большеизвальский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 w:val="0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 w:val="0"/>
          <w:bCs/>
          <w:iCs/>
          <w:sz w:val="26"/>
          <w:szCs w:val="26"/>
        </w:rPr>
        <w:t xml:space="preserve"> муниципального района Липецкой области Российской Федерации (постановление избирательной комиссии Липецкой области от 12 сентября 2017 года №14/165-6),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</w:t>
      </w:r>
      <w:r w:rsidRPr="00497CE2">
        <w:rPr>
          <w:b w:val="0"/>
          <w:bCs/>
          <w:sz w:val="26"/>
          <w:szCs w:val="26"/>
        </w:rPr>
        <w:t xml:space="preserve">пунктом 3 Порядка выплаты компенсации и 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выборов 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депутатов представительных органов сельских поселений в </w:t>
      </w:r>
      <w:r w:rsidR="00724072">
        <w:rPr>
          <w:rFonts w:ascii="Times New Roman CYR" w:hAnsi="Times New Roman CYR"/>
          <w:b w:val="0"/>
          <w:bCs/>
          <w:sz w:val="26"/>
          <w:szCs w:val="26"/>
        </w:rPr>
        <w:t>Елецком</w:t>
      </w:r>
      <w:r w:rsidR="00497CE2" w:rsidRPr="00497CE2">
        <w:rPr>
          <w:rFonts w:ascii="Times New Roman CYR" w:hAnsi="Times New Roman CYR"/>
          <w:b w:val="0"/>
          <w:bCs/>
          <w:sz w:val="26"/>
          <w:szCs w:val="26"/>
        </w:rPr>
        <w:t xml:space="preserve"> муниципальном районе 13 сентября 2020 года</w:t>
      </w:r>
      <w:r w:rsidRPr="00497CE2">
        <w:rPr>
          <w:b w:val="0"/>
          <w:bCs/>
          <w:sz w:val="26"/>
          <w:szCs w:val="26"/>
        </w:rPr>
        <w:t xml:space="preserve">, утвержденного постановлением  </w:t>
      </w:r>
      <w:r w:rsidR="00497CE2" w:rsidRPr="00497CE2">
        <w:rPr>
          <w:b w:val="0"/>
          <w:bCs/>
          <w:sz w:val="26"/>
          <w:szCs w:val="26"/>
        </w:rPr>
        <w:t xml:space="preserve">территориальной </w:t>
      </w:r>
      <w:r w:rsidRPr="00497CE2">
        <w:rPr>
          <w:b w:val="0"/>
          <w:bCs/>
          <w:sz w:val="26"/>
          <w:szCs w:val="26"/>
        </w:rPr>
        <w:t xml:space="preserve">избирательной комиссии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от </w:t>
      </w:r>
      <w:r w:rsidR="001A2BD6">
        <w:rPr>
          <w:b w:val="0"/>
          <w:bCs/>
          <w:sz w:val="26"/>
          <w:szCs w:val="26"/>
        </w:rPr>
        <w:t>25.06.2020 №105/338</w:t>
      </w:r>
      <w:r w:rsidRPr="00497CE2">
        <w:rPr>
          <w:b w:val="0"/>
          <w:bCs/>
          <w:sz w:val="26"/>
          <w:szCs w:val="26"/>
        </w:rPr>
        <w:t xml:space="preserve">, территориальная избирательная комиссия </w:t>
      </w:r>
      <w:r w:rsidR="001C0FB6">
        <w:rPr>
          <w:b w:val="0"/>
          <w:bCs/>
          <w:sz w:val="26"/>
          <w:szCs w:val="26"/>
        </w:rPr>
        <w:t>Елецкого</w:t>
      </w:r>
      <w:r w:rsidRPr="00497CE2">
        <w:rPr>
          <w:b w:val="0"/>
          <w:bCs/>
          <w:sz w:val="26"/>
          <w:szCs w:val="26"/>
        </w:rPr>
        <w:t xml:space="preserve"> района  </w:t>
      </w:r>
      <w:r w:rsidRPr="00497CE2">
        <w:rPr>
          <w:sz w:val="26"/>
          <w:szCs w:val="26"/>
        </w:rPr>
        <w:t>постановляет:</w:t>
      </w:r>
    </w:p>
    <w:p w:rsidR="00013EC4" w:rsidRPr="00497CE2" w:rsidRDefault="00013EC4" w:rsidP="00013EC4">
      <w:pPr>
        <w:ind w:firstLine="708"/>
        <w:jc w:val="both"/>
        <w:rPr>
          <w:bCs/>
          <w:sz w:val="26"/>
          <w:szCs w:val="26"/>
        </w:rPr>
      </w:pPr>
      <w:r w:rsidRPr="00497CE2">
        <w:rPr>
          <w:bCs/>
          <w:sz w:val="26"/>
          <w:szCs w:val="26"/>
        </w:rPr>
        <w:t xml:space="preserve">1. </w:t>
      </w:r>
      <w:r w:rsidR="00EF6D1B" w:rsidRPr="00497CE2">
        <w:rPr>
          <w:bCs/>
          <w:sz w:val="26"/>
          <w:szCs w:val="26"/>
        </w:rPr>
        <w:t>Утвердить график</w:t>
      </w:r>
      <w:r w:rsidR="00114B13" w:rsidRPr="00497CE2">
        <w:rPr>
          <w:bCs/>
          <w:sz w:val="26"/>
          <w:szCs w:val="26"/>
        </w:rPr>
        <w:t xml:space="preserve"> работы членов </w:t>
      </w:r>
      <w:r w:rsidR="00EA6842" w:rsidRPr="00497CE2">
        <w:rPr>
          <w:bCs/>
          <w:sz w:val="26"/>
          <w:szCs w:val="26"/>
        </w:rPr>
        <w:t xml:space="preserve">территориальной избирательной комиссии </w:t>
      </w:r>
      <w:r w:rsidR="001C0FB6">
        <w:rPr>
          <w:bCs/>
          <w:sz w:val="26"/>
          <w:szCs w:val="26"/>
        </w:rPr>
        <w:t>Елецкого</w:t>
      </w:r>
      <w:r w:rsidR="00EA6842" w:rsidRPr="00497CE2">
        <w:rPr>
          <w:bCs/>
          <w:sz w:val="26"/>
          <w:szCs w:val="26"/>
        </w:rPr>
        <w:t xml:space="preserve"> района </w:t>
      </w:r>
      <w:r w:rsidR="008938BB" w:rsidRPr="00497CE2">
        <w:rPr>
          <w:bCs/>
          <w:sz w:val="26"/>
          <w:szCs w:val="26"/>
        </w:rPr>
        <w:t>с правом решающего голоса</w:t>
      </w:r>
      <w:r w:rsidR="00EA6842" w:rsidRPr="00497CE2">
        <w:rPr>
          <w:bCs/>
          <w:sz w:val="26"/>
          <w:szCs w:val="26"/>
        </w:rPr>
        <w:t>, работающих в комиссии не на постоянной (штатной) основе, на выборах</w:t>
      </w:r>
      <w:r w:rsidR="0099525F" w:rsidRPr="00497CE2">
        <w:rPr>
          <w:bCs/>
          <w:sz w:val="26"/>
          <w:szCs w:val="26"/>
        </w:rPr>
        <w:t xml:space="preserve"> депутатов</w:t>
      </w:r>
      <w:r w:rsidR="00EA6842" w:rsidRPr="00497CE2">
        <w:rPr>
          <w:bCs/>
          <w:sz w:val="26"/>
          <w:szCs w:val="26"/>
        </w:rPr>
        <w:t xml:space="preserve"> 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сельского поселения </w:t>
      </w:r>
      <w:r w:rsidR="0064033C">
        <w:rPr>
          <w:rFonts w:ascii="Times New Roman CYR" w:hAnsi="Times New Roman CYR"/>
          <w:bCs/>
          <w:iCs/>
          <w:sz w:val="26"/>
          <w:szCs w:val="26"/>
        </w:rPr>
        <w:t>Большеизвальский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сельсовет </w:t>
      </w:r>
      <w:r w:rsidR="001C0FB6">
        <w:rPr>
          <w:rFonts w:ascii="Times New Roman CYR" w:hAnsi="Times New Roman CYR"/>
          <w:bCs/>
          <w:iCs/>
          <w:sz w:val="26"/>
          <w:szCs w:val="26"/>
        </w:rPr>
        <w:t>Елецкого</w:t>
      </w:r>
      <w:r w:rsidR="00497CE2" w:rsidRPr="00497CE2">
        <w:rPr>
          <w:rFonts w:ascii="Times New Roman CYR" w:hAnsi="Times New Roman CYR"/>
          <w:bCs/>
          <w:iCs/>
          <w:sz w:val="26"/>
          <w:szCs w:val="26"/>
        </w:rPr>
        <w:t xml:space="preserve"> муниципального района Липецкой области Российской Федерации</w:t>
      </w:r>
      <w:r w:rsidRPr="00497CE2">
        <w:rPr>
          <w:b/>
          <w:bCs/>
          <w:sz w:val="26"/>
          <w:szCs w:val="26"/>
        </w:rPr>
        <w:t xml:space="preserve"> </w:t>
      </w:r>
      <w:r w:rsidR="00497CE2" w:rsidRPr="00497CE2">
        <w:rPr>
          <w:bCs/>
          <w:sz w:val="26"/>
          <w:szCs w:val="26"/>
        </w:rPr>
        <w:t>на июнь месяц 2020 года (прилагается)</w:t>
      </w:r>
      <w:r w:rsidRPr="00497CE2">
        <w:rPr>
          <w:bCs/>
          <w:sz w:val="26"/>
          <w:szCs w:val="26"/>
        </w:rPr>
        <w:t>.</w:t>
      </w:r>
    </w:p>
    <w:p w:rsidR="002A0351" w:rsidRPr="00497CE2" w:rsidRDefault="00DD1C31" w:rsidP="00422687">
      <w:pPr>
        <w:jc w:val="both"/>
        <w:rPr>
          <w:sz w:val="26"/>
          <w:szCs w:val="26"/>
        </w:rPr>
      </w:pPr>
      <w:r w:rsidRPr="00497CE2">
        <w:rPr>
          <w:sz w:val="26"/>
          <w:szCs w:val="26"/>
        </w:rPr>
        <w:t xml:space="preserve">          2. </w:t>
      </w:r>
      <w:r w:rsidR="002A0351" w:rsidRPr="00497CE2">
        <w:rPr>
          <w:bCs/>
          <w:sz w:val="26"/>
          <w:szCs w:val="26"/>
        </w:rPr>
        <w:t xml:space="preserve">Секретарю </w:t>
      </w:r>
      <w:r w:rsidR="00B92799" w:rsidRPr="00497CE2">
        <w:rPr>
          <w:bCs/>
          <w:sz w:val="26"/>
          <w:szCs w:val="26"/>
        </w:rPr>
        <w:t xml:space="preserve">территориальной </w:t>
      </w:r>
      <w:r w:rsidR="000C56E6" w:rsidRPr="00497CE2">
        <w:rPr>
          <w:bCs/>
          <w:sz w:val="26"/>
          <w:szCs w:val="26"/>
        </w:rPr>
        <w:t>избирательной</w:t>
      </w:r>
      <w:r w:rsidR="002A0351" w:rsidRPr="00497CE2">
        <w:rPr>
          <w:bCs/>
          <w:sz w:val="26"/>
          <w:szCs w:val="26"/>
        </w:rPr>
        <w:t xml:space="preserve"> комиссии</w:t>
      </w:r>
      <w:r w:rsidR="002A0351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Елецкого</w:t>
      </w:r>
      <w:r w:rsidR="00B92799" w:rsidRPr="00497CE2">
        <w:rPr>
          <w:sz w:val="26"/>
          <w:szCs w:val="26"/>
        </w:rPr>
        <w:t xml:space="preserve"> района</w:t>
      </w:r>
      <w:r w:rsidR="00114B13" w:rsidRPr="00497CE2">
        <w:rPr>
          <w:sz w:val="26"/>
          <w:szCs w:val="26"/>
        </w:rPr>
        <w:t xml:space="preserve"> </w:t>
      </w:r>
      <w:r w:rsidR="001C0FB6">
        <w:rPr>
          <w:sz w:val="26"/>
          <w:szCs w:val="26"/>
        </w:rPr>
        <w:t>Прохоровой М.А.</w:t>
      </w:r>
      <w:r w:rsidR="00B92799" w:rsidRPr="00497CE2">
        <w:rPr>
          <w:sz w:val="26"/>
          <w:szCs w:val="26"/>
        </w:rPr>
        <w:t xml:space="preserve"> </w:t>
      </w:r>
      <w:r w:rsidR="00B92799" w:rsidRPr="00497CE2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497CE2">
        <w:rPr>
          <w:bCs/>
          <w:sz w:val="26"/>
          <w:szCs w:val="26"/>
        </w:rPr>
        <w:t>решающего голоса с графиком работы под подпись; вести учет ра</w:t>
      </w:r>
      <w:r w:rsidR="00114B13" w:rsidRPr="00497CE2">
        <w:rPr>
          <w:bCs/>
          <w:sz w:val="26"/>
          <w:szCs w:val="26"/>
        </w:rPr>
        <w:t>бочего времени членов территориальной</w:t>
      </w:r>
      <w:r w:rsidR="002A0351" w:rsidRPr="00497CE2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Председатель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Default="001C0FB6" w:rsidP="001C0FB6">
      <w:pPr>
        <w:jc w:val="both"/>
        <w:rPr>
          <w:b/>
          <w:sz w:val="16"/>
          <w:szCs w:val="16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 w:rsidR="00497CE2">
        <w:rPr>
          <w:b/>
        </w:rPr>
        <w:tab/>
      </w:r>
      <w:r w:rsidR="00497CE2">
        <w:rPr>
          <w:b/>
        </w:rPr>
        <w:tab/>
        <w:t xml:space="preserve">             </w:t>
      </w:r>
      <w:r>
        <w:rPr>
          <w:b/>
        </w:rPr>
        <w:t xml:space="preserve">                                                                      </w:t>
      </w:r>
      <w:r>
        <w:rPr>
          <w:b/>
          <w:sz w:val="28"/>
          <w:szCs w:val="28"/>
        </w:rPr>
        <w:t>В.П. Дешина</w:t>
      </w: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497CE2" w:rsidRDefault="00497CE2" w:rsidP="00497CE2">
      <w:pPr>
        <w:jc w:val="both"/>
        <w:rPr>
          <w:b/>
          <w:sz w:val="16"/>
          <w:szCs w:val="16"/>
        </w:rPr>
      </w:pP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Секретарь</w:t>
      </w:r>
      <w:r w:rsidRPr="00825474">
        <w:rPr>
          <w:rFonts w:eastAsia="MS Mincho"/>
          <w:b/>
          <w:sz w:val="28"/>
          <w:szCs w:val="28"/>
        </w:rPr>
        <w:t xml:space="preserve"> территориальной</w:t>
      </w:r>
    </w:p>
    <w:p w:rsidR="001C0FB6" w:rsidRPr="00825474" w:rsidRDefault="001C0FB6" w:rsidP="001C0FB6">
      <w:pPr>
        <w:spacing w:line="276" w:lineRule="auto"/>
        <w:jc w:val="both"/>
        <w:rPr>
          <w:rFonts w:eastAsia="MS Mincho"/>
          <w:b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избирательной комиссии</w:t>
      </w:r>
      <w:r w:rsidRPr="00825474">
        <w:rPr>
          <w:rFonts w:eastAsia="MS Mincho"/>
          <w:b/>
          <w:sz w:val="28"/>
          <w:szCs w:val="28"/>
        </w:rPr>
        <w:tab/>
      </w:r>
    </w:p>
    <w:p w:rsidR="00497CE2" w:rsidRPr="001C0FB6" w:rsidRDefault="001C0FB6" w:rsidP="001C0FB6">
      <w:pPr>
        <w:jc w:val="both"/>
        <w:rPr>
          <w:rFonts w:eastAsia="MS Mincho"/>
          <w:sz w:val="28"/>
          <w:szCs w:val="28"/>
        </w:rPr>
      </w:pPr>
      <w:r w:rsidRPr="00825474">
        <w:rPr>
          <w:rFonts w:eastAsia="MS Mincho"/>
          <w:b/>
          <w:sz w:val="28"/>
          <w:szCs w:val="28"/>
        </w:rPr>
        <w:t>Елецкого района</w:t>
      </w:r>
      <w:r>
        <w:rPr>
          <w:b/>
        </w:rPr>
        <w:t xml:space="preserve">                                                                                                   </w:t>
      </w:r>
      <w:r>
        <w:rPr>
          <w:b/>
          <w:sz w:val="28"/>
          <w:szCs w:val="28"/>
        </w:rPr>
        <w:t>М.А. Прохорова</w:t>
      </w:r>
    </w:p>
    <w:p w:rsidR="00497CE2" w:rsidRDefault="00497CE2">
      <w:pPr>
        <w:jc w:val="both"/>
        <w:rPr>
          <w:rFonts w:eastAsia="MS Mincho"/>
          <w:sz w:val="26"/>
        </w:rPr>
      </w:pPr>
    </w:p>
    <w:sectPr w:rsidR="00497CE2" w:rsidSect="001A55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13EC4"/>
    <w:rsid w:val="000443CD"/>
    <w:rsid w:val="000A15BD"/>
    <w:rsid w:val="000C56E6"/>
    <w:rsid w:val="000C72E8"/>
    <w:rsid w:val="000F49EF"/>
    <w:rsid w:val="00114B13"/>
    <w:rsid w:val="001272DF"/>
    <w:rsid w:val="00140E26"/>
    <w:rsid w:val="00155FBE"/>
    <w:rsid w:val="001A2BD6"/>
    <w:rsid w:val="001A557E"/>
    <w:rsid w:val="001C0FB6"/>
    <w:rsid w:val="002A0351"/>
    <w:rsid w:val="002E730E"/>
    <w:rsid w:val="002F692E"/>
    <w:rsid w:val="00422687"/>
    <w:rsid w:val="00471794"/>
    <w:rsid w:val="00497CE2"/>
    <w:rsid w:val="004A717E"/>
    <w:rsid w:val="00535306"/>
    <w:rsid w:val="00547F58"/>
    <w:rsid w:val="00570F46"/>
    <w:rsid w:val="00625DA5"/>
    <w:rsid w:val="0064033C"/>
    <w:rsid w:val="00724072"/>
    <w:rsid w:val="008938BB"/>
    <w:rsid w:val="008E4FD8"/>
    <w:rsid w:val="008F3063"/>
    <w:rsid w:val="009942B9"/>
    <w:rsid w:val="0099525F"/>
    <w:rsid w:val="00A52226"/>
    <w:rsid w:val="00B853D2"/>
    <w:rsid w:val="00B92799"/>
    <w:rsid w:val="00BB2E3F"/>
    <w:rsid w:val="00C661C1"/>
    <w:rsid w:val="00DD1C31"/>
    <w:rsid w:val="00E57185"/>
    <w:rsid w:val="00EA6842"/>
    <w:rsid w:val="00EF6D1B"/>
    <w:rsid w:val="00F6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7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A557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A557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557E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E57185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sid w:val="00E57185"/>
    <w:rPr>
      <w:sz w:val="24"/>
      <w:szCs w:val="24"/>
    </w:rPr>
  </w:style>
  <w:style w:type="paragraph" w:styleId="a7">
    <w:name w:val="Title"/>
    <w:basedOn w:val="a"/>
    <w:link w:val="a8"/>
    <w:qFormat/>
    <w:rsid w:val="00E57185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link w:val="a7"/>
    <w:rsid w:val="00E57185"/>
    <w:rPr>
      <w:b/>
      <w:sz w:val="32"/>
    </w:rPr>
  </w:style>
  <w:style w:type="paragraph" w:styleId="a9">
    <w:name w:val="caption"/>
    <w:basedOn w:val="a"/>
    <w:next w:val="a"/>
    <w:qFormat/>
    <w:rsid w:val="001C0FB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2020-06-26T13:22:00Z</dcterms:created>
  <dcterms:modified xsi:type="dcterms:W3CDTF">2020-06-26T13:23:00Z</dcterms:modified>
</cp:coreProperties>
</file>