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3F8" w:rsidRPr="00E04F95" w:rsidRDefault="006E43F8" w:rsidP="006E43F8">
      <w:pPr>
        <w:rPr>
          <w:color w:val="000000"/>
          <w:sz w:val="16"/>
          <w:szCs w:val="16"/>
        </w:rPr>
      </w:pPr>
    </w:p>
    <w:tbl>
      <w:tblPr>
        <w:tblW w:w="9864" w:type="dxa"/>
        <w:tblLook w:val="0000"/>
      </w:tblPr>
      <w:tblGrid>
        <w:gridCol w:w="9864"/>
      </w:tblGrid>
      <w:tr w:rsidR="006E43F8" w:rsidRPr="00E952E1" w:rsidTr="00376952">
        <w:tc>
          <w:tcPr>
            <w:tcW w:w="9864" w:type="dxa"/>
          </w:tcPr>
          <w:p w:rsidR="0097590F" w:rsidRPr="005B34B2" w:rsidRDefault="0097590F" w:rsidP="0097590F">
            <w:pPr>
              <w:pStyle w:val="a7"/>
              <w:outlineLvl w:val="0"/>
              <w:rPr>
                <w:rFonts w:ascii="Times New Roman" w:hAnsi="Times New Roman"/>
                <w:b/>
                <w:i w:val="0"/>
                <w:sz w:val="32"/>
                <w:szCs w:val="32"/>
              </w:rPr>
            </w:pPr>
            <w:r w:rsidRPr="005B34B2">
              <w:rPr>
                <w:rFonts w:ascii="Times New Roman" w:hAnsi="Times New Roman"/>
                <w:b/>
                <w:i w:val="0"/>
                <w:sz w:val="32"/>
                <w:szCs w:val="32"/>
              </w:rPr>
              <w:t>ТЕРРИТОРИАЛЬНАЯ ИЗБИРАТЕЛЬНАЯ КОМИССИЯ</w:t>
            </w:r>
          </w:p>
          <w:p w:rsidR="0097590F" w:rsidRPr="005B34B2" w:rsidRDefault="0097590F" w:rsidP="0097590F">
            <w:pPr>
              <w:tabs>
                <w:tab w:val="left" w:pos="-2250"/>
              </w:tabs>
              <w:spacing w:line="300" w:lineRule="auto"/>
              <w:jc w:val="center"/>
              <w:rPr>
                <w:b/>
                <w:sz w:val="32"/>
                <w:szCs w:val="32"/>
              </w:rPr>
            </w:pPr>
            <w:r w:rsidRPr="005B34B2">
              <w:rPr>
                <w:b/>
                <w:sz w:val="32"/>
                <w:szCs w:val="32"/>
              </w:rPr>
              <w:t>ЕЛЕЦКОГО РАЙОНА</w:t>
            </w:r>
          </w:p>
          <w:p w:rsidR="0097590F" w:rsidRPr="005B34B2" w:rsidRDefault="0097590F" w:rsidP="0097590F">
            <w:pPr>
              <w:jc w:val="center"/>
              <w:rPr>
                <w:b/>
                <w:spacing w:val="60"/>
              </w:rPr>
            </w:pPr>
          </w:p>
          <w:p w:rsidR="0097590F" w:rsidRPr="005B34B2" w:rsidRDefault="0097590F" w:rsidP="0097590F">
            <w:pPr>
              <w:jc w:val="center"/>
              <w:rPr>
                <w:b/>
                <w:spacing w:val="60"/>
                <w:sz w:val="28"/>
                <w:szCs w:val="28"/>
              </w:rPr>
            </w:pPr>
            <w:r w:rsidRPr="005B34B2">
              <w:rPr>
                <w:b/>
                <w:spacing w:val="60"/>
                <w:sz w:val="28"/>
                <w:szCs w:val="28"/>
              </w:rPr>
              <w:t>ПОСТАНОВЛЕНИЕ</w:t>
            </w:r>
          </w:p>
          <w:p w:rsidR="0097590F" w:rsidRPr="005B34B2" w:rsidRDefault="0097590F" w:rsidP="0097590F"/>
          <w:tbl>
            <w:tblPr>
              <w:tblW w:w="0" w:type="auto"/>
              <w:jc w:val="center"/>
              <w:tblLook w:val="04A0"/>
            </w:tblPr>
            <w:tblGrid>
              <w:gridCol w:w="3107"/>
              <w:gridCol w:w="3107"/>
              <w:gridCol w:w="3425"/>
            </w:tblGrid>
            <w:tr w:rsidR="0097590F" w:rsidRPr="005B34B2" w:rsidTr="001B52A7">
              <w:trPr>
                <w:trHeight w:val="353"/>
                <w:jc w:val="center"/>
              </w:trPr>
              <w:tc>
                <w:tcPr>
                  <w:tcW w:w="3107" w:type="dxa"/>
                  <w:hideMark/>
                </w:tcPr>
                <w:p w:rsidR="0097590F" w:rsidRPr="005B34B2" w:rsidRDefault="0097590F" w:rsidP="001B52A7">
                  <w:pPr>
                    <w:spacing w:line="252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27</w:t>
                  </w:r>
                  <w:r w:rsidRPr="005B34B2">
                    <w:rPr>
                      <w:sz w:val="28"/>
                      <w:szCs w:val="28"/>
                    </w:rPr>
                    <w:t xml:space="preserve"> июня 2025 года</w:t>
                  </w:r>
                </w:p>
              </w:tc>
              <w:tc>
                <w:tcPr>
                  <w:tcW w:w="3107" w:type="dxa"/>
                </w:tcPr>
                <w:p w:rsidR="0097590F" w:rsidRPr="005B34B2" w:rsidRDefault="0097590F" w:rsidP="001B52A7">
                  <w:pPr>
                    <w:spacing w:line="252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425" w:type="dxa"/>
                  <w:hideMark/>
                </w:tcPr>
                <w:p w:rsidR="0097590F" w:rsidRPr="005B34B2" w:rsidRDefault="0097590F" w:rsidP="001B52A7">
                  <w:pPr>
                    <w:pStyle w:val="1"/>
                    <w:keepNext w:val="0"/>
                    <w:spacing w:after="0" w:line="252" w:lineRule="auto"/>
                    <w:jc w:val="right"/>
                    <w:rPr>
                      <w:szCs w:val="28"/>
                    </w:rPr>
                  </w:pPr>
                  <w:r w:rsidRPr="005B34B2">
                    <w:rPr>
                      <w:szCs w:val="28"/>
                    </w:rPr>
                    <w:t>№ 90/42</w:t>
                  </w:r>
                  <w:r>
                    <w:rPr>
                      <w:szCs w:val="28"/>
                    </w:rPr>
                    <w:t>3</w:t>
                  </w:r>
                </w:p>
              </w:tc>
            </w:tr>
          </w:tbl>
          <w:p w:rsidR="0097590F" w:rsidRPr="005B34B2" w:rsidRDefault="0097590F" w:rsidP="0097590F">
            <w:pPr>
              <w:jc w:val="center"/>
              <w:rPr>
                <w:sz w:val="28"/>
                <w:szCs w:val="28"/>
              </w:rPr>
            </w:pPr>
            <w:r w:rsidRPr="005B34B2">
              <w:rPr>
                <w:sz w:val="28"/>
                <w:szCs w:val="28"/>
              </w:rPr>
              <w:t>г. Елец</w:t>
            </w:r>
          </w:p>
          <w:p w:rsidR="006E43F8" w:rsidRPr="004026E2" w:rsidRDefault="006E43F8" w:rsidP="00376952">
            <w:pPr>
              <w:pStyle w:val="ConsPlusNonformat"/>
              <w:jc w:val="center"/>
              <w:rPr>
                <w:b/>
                <w:sz w:val="28"/>
                <w:szCs w:val="28"/>
              </w:rPr>
            </w:pPr>
          </w:p>
        </w:tc>
      </w:tr>
      <w:tr w:rsidR="006E43F8" w:rsidRPr="00E952E1" w:rsidTr="00376952">
        <w:tc>
          <w:tcPr>
            <w:tcW w:w="9864" w:type="dxa"/>
          </w:tcPr>
          <w:p w:rsidR="006E43F8" w:rsidRPr="004026E2" w:rsidRDefault="006E43F8" w:rsidP="0037695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7590F" w:rsidRPr="005B34B2" w:rsidRDefault="006E43F8" w:rsidP="0097590F">
      <w:pPr>
        <w:jc w:val="center"/>
        <w:rPr>
          <w:b/>
          <w:sz w:val="28"/>
        </w:rPr>
      </w:pPr>
      <w:r>
        <w:rPr>
          <w:b/>
          <w:sz w:val="28"/>
          <w:szCs w:val="28"/>
        </w:rPr>
        <w:t>О календарном плане</w:t>
      </w:r>
      <w:r w:rsidRPr="00A21597">
        <w:rPr>
          <w:b/>
          <w:sz w:val="28"/>
          <w:szCs w:val="28"/>
        </w:rPr>
        <w:t xml:space="preserve"> мероприятий по подготовке и проведению </w:t>
      </w:r>
      <w:r>
        <w:rPr>
          <w:b/>
          <w:bCs/>
          <w:sz w:val="28"/>
          <w:szCs w:val="28"/>
        </w:rPr>
        <w:t xml:space="preserve">выборов </w:t>
      </w:r>
      <w:r w:rsidR="0097590F" w:rsidRPr="005B34B2">
        <w:rPr>
          <w:b/>
          <w:sz w:val="28"/>
        </w:rPr>
        <w:t xml:space="preserve">депутатов </w:t>
      </w:r>
      <w:r w:rsidR="0097590F" w:rsidRPr="005B34B2">
        <w:rPr>
          <w:b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</w:p>
    <w:p w:rsidR="006E43F8" w:rsidRPr="00DB3BF3" w:rsidRDefault="004A39CF" w:rsidP="006E43F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6E43F8">
        <w:rPr>
          <w:b/>
          <w:bCs/>
          <w:sz w:val="28"/>
          <w:szCs w:val="28"/>
        </w:rPr>
        <w:t xml:space="preserve"> сентября 202</w:t>
      </w:r>
      <w:r>
        <w:rPr>
          <w:b/>
          <w:bCs/>
          <w:sz w:val="28"/>
          <w:szCs w:val="28"/>
        </w:rPr>
        <w:t>5</w:t>
      </w:r>
      <w:r w:rsidR="006E43F8">
        <w:rPr>
          <w:b/>
          <w:bCs/>
          <w:sz w:val="28"/>
          <w:szCs w:val="28"/>
        </w:rPr>
        <w:t xml:space="preserve"> года</w:t>
      </w:r>
    </w:p>
    <w:p w:rsidR="006E43F8" w:rsidRPr="001452AC" w:rsidRDefault="006E43F8" w:rsidP="006E43F8">
      <w:pPr>
        <w:spacing w:line="276" w:lineRule="auto"/>
        <w:jc w:val="center"/>
        <w:rPr>
          <w:b/>
          <w:sz w:val="20"/>
          <w:szCs w:val="20"/>
        </w:rPr>
      </w:pPr>
    </w:p>
    <w:p w:rsidR="006E43F8" w:rsidRPr="00A21597" w:rsidRDefault="006E43F8" w:rsidP="006E43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10"/>
          <w:szCs w:val="10"/>
        </w:rPr>
      </w:pPr>
    </w:p>
    <w:p w:rsidR="006E43F8" w:rsidRPr="00B930B4" w:rsidRDefault="006E43F8" w:rsidP="00FA2730">
      <w:pPr>
        <w:spacing w:line="276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D32E5">
        <w:rPr>
          <w:sz w:val="28"/>
          <w:szCs w:val="28"/>
        </w:rPr>
        <w:t>пунк</w:t>
      </w:r>
      <w:r>
        <w:rPr>
          <w:sz w:val="28"/>
          <w:szCs w:val="28"/>
        </w:rPr>
        <w:t>том</w:t>
      </w:r>
      <w:r w:rsidRPr="00AD32E5">
        <w:rPr>
          <w:sz w:val="28"/>
          <w:szCs w:val="28"/>
        </w:rPr>
        <w:t xml:space="preserve"> 10 статьи 24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4 статьи 23 Закона Липецкой области «О выборах депутатов представительных органов муниципальных образований в Липецкой области», </w:t>
      </w:r>
      <w:r w:rsidRPr="00D57844">
        <w:rPr>
          <w:sz w:val="28"/>
          <w:szCs w:val="28"/>
        </w:rPr>
        <w:t>постановлени</w:t>
      </w:r>
      <w:r w:rsidR="000A026A">
        <w:rPr>
          <w:sz w:val="28"/>
          <w:szCs w:val="28"/>
        </w:rPr>
        <w:t>ями</w:t>
      </w:r>
      <w:r w:rsidRPr="00D57844">
        <w:rPr>
          <w:sz w:val="28"/>
          <w:szCs w:val="28"/>
        </w:rPr>
        <w:t xml:space="preserve"> избирательной комиссии Липецкой области от </w:t>
      </w:r>
      <w:r w:rsidR="0014462F">
        <w:rPr>
          <w:sz w:val="28"/>
          <w:szCs w:val="28"/>
        </w:rPr>
        <w:t>20 марта</w:t>
      </w:r>
      <w:r w:rsidRPr="00D57844">
        <w:rPr>
          <w:sz w:val="28"/>
          <w:szCs w:val="28"/>
        </w:rPr>
        <w:t xml:space="preserve"> 20</w:t>
      </w:r>
      <w:r w:rsidR="0014462F">
        <w:rPr>
          <w:sz w:val="28"/>
          <w:szCs w:val="28"/>
        </w:rPr>
        <w:t>25</w:t>
      </w:r>
      <w:r w:rsidRPr="00D57844">
        <w:rPr>
          <w:sz w:val="28"/>
          <w:szCs w:val="28"/>
        </w:rPr>
        <w:t xml:space="preserve"> года №</w:t>
      </w:r>
      <w:r w:rsidR="0014462F">
        <w:rPr>
          <w:sz w:val="28"/>
          <w:szCs w:val="28"/>
        </w:rPr>
        <w:t>79/785-7</w:t>
      </w:r>
      <w:r w:rsidRPr="00D57844">
        <w:rPr>
          <w:sz w:val="28"/>
          <w:szCs w:val="28"/>
        </w:rPr>
        <w:t xml:space="preserve"> «О возложении полномочий по </w:t>
      </w:r>
      <w:r w:rsidR="0014462F">
        <w:rPr>
          <w:sz w:val="28"/>
          <w:szCs w:val="28"/>
        </w:rPr>
        <w:t>организации подготовки и проведения</w:t>
      </w:r>
      <w:r w:rsidR="004A39CF">
        <w:rPr>
          <w:sz w:val="28"/>
          <w:szCs w:val="28"/>
        </w:rPr>
        <w:t xml:space="preserve"> </w:t>
      </w:r>
      <w:r w:rsidRPr="00D57844">
        <w:rPr>
          <w:sz w:val="28"/>
          <w:szCs w:val="28"/>
        </w:rPr>
        <w:t xml:space="preserve">выборов в органы местного самоуправления, местного референдума в </w:t>
      </w:r>
      <w:r w:rsidR="0014462F">
        <w:rPr>
          <w:sz w:val="28"/>
          <w:szCs w:val="28"/>
        </w:rPr>
        <w:t>Елецком муниципальном округе</w:t>
      </w:r>
      <w:r w:rsidRPr="00D57844">
        <w:rPr>
          <w:sz w:val="28"/>
          <w:szCs w:val="28"/>
        </w:rPr>
        <w:t xml:space="preserve"> Липецкой области на территориальную избирательную комиссию</w:t>
      </w:r>
      <w:r w:rsidR="0014462F">
        <w:rPr>
          <w:sz w:val="28"/>
          <w:szCs w:val="28"/>
        </w:rPr>
        <w:t>Елецкого района</w:t>
      </w:r>
      <w:r w:rsidRPr="00D57844">
        <w:rPr>
          <w:sz w:val="28"/>
          <w:szCs w:val="28"/>
        </w:rPr>
        <w:t>,</w:t>
      </w:r>
      <w:r w:rsidR="0014462F">
        <w:rPr>
          <w:sz w:val="28"/>
          <w:szCs w:val="28"/>
        </w:rPr>
        <w:t xml:space="preserve"> </w:t>
      </w:r>
      <w:r w:rsidR="004A39CF">
        <w:rPr>
          <w:sz w:val="28"/>
        </w:rPr>
        <w:t xml:space="preserve">от 27 июня 2025 года № </w:t>
      </w:r>
      <w:bookmarkStart w:id="0" w:name="_Hlk168995104"/>
      <w:bookmarkEnd w:id="0"/>
      <w:r w:rsidR="004A39CF">
        <w:rPr>
          <w:sz w:val="28"/>
        </w:rPr>
        <w:t xml:space="preserve">83/847-7 «О проведении голосования на выборах депутатов представительных органов муниципальных образований в Липецкой области, назначенных на 14 сентября 2025 года в течение нескольких    дней    подряд» </w:t>
      </w:r>
      <w:r w:rsidRPr="00AD32E5">
        <w:rPr>
          <w:sz w:val="28"/>
          <w:szCs w:val="28"/>
        </w:rPr>
        <w:t xml:space="preserve">территориальная избирательная комиссия </w:t>
      </w:r>
      <w:r w:rsidR="0014462F">
        <w:rPr>
          <w:sz w:val="28"/>
          <w:szCs w:val="28"/>
        </w:rPr>
        <w:t>Елецкого района</w:t>
      </w:r>
      <w:r>
        <w:rPr>
          <w:sz w:val="28"/>
          <w:szCs w:val="28"/>
        </w:rPr>
        <w:br/>
      </w:r>
      <w:r w:rsidRPr="00AD32E5">
        <w:rPr>
          <w:sz w:val="28"/>
          <w:szCs w:val="28"/>
        </w:rPr>
        <w:t xml:space="preserve"> </w:t>
      </w:r>
      <w:r w:rsidRPr="00AD32E5">
        <w:rPr>
          <w:b/>
          <w:sz w:val="28"/>
          <w:szCs w:val="28"/>
        </w:rPr>
        <w:t>постановляет:</w:t>
      </w:r>
    </w:p>
    <w:p w:rsidR="006E43F8" w:rsidRPr="00B22364" w:rsidRDefault="006E43F8" w:rsidP="00FA2730">
      <w:pPr>
        <w:spacing w:line="276" w:lineRule="auto"/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1. Утвердить Календарный план мероприятий по подготовке и проведению выборов </w:t>
      </w:r>
      <w:r w:rsidR="005C2C39" w:rsidRPr="005C2C39">
        <w:rPr>
          <w:sz w:val="28"/>
          <w:szCs w:val="28"/>
        </w:rPr>
        <w:t xml:space="preserve">депутатов </w:t>
      </w:r>
      <w:r w:rsidR="005C2C39" w:rsidRPr="005C2C39">
        <w:rPr>
          <w:bCs/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Pr="005C2C39">
        <w:rPr>
          <w:sz w:val="28"/>
          <w:szCs w:val="28"/>
        </w:rPr>
        <w:br/>
      </w:r>
      <w:r w:rsidR="004A39CF">
        <w:rPr>
          <w:sz w:val="28"/>
          <w:szCs w:val="20"/>
        </w:rPr>
        <w:t>14</w:t>
      </w:r>
      <w:r>
        <w:rPr>
          <w:sz w:val="28"/>
          <w:szCs w:val="20"/>
        </w:rPr>
        <w:t xml:space="preserve"> сентября 202</w:t>
      </w:r>
      <w:r w:rsidR="004A39CF">
        <w:rPr>
          <w:sz w:val="28"/>
          <w:szCs w:val="20"/>
        </w:rPr>
        <w:t>5</w:t>
      </w:r>
      <w:r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>(прилагается).</w:t>
      </w:r>
    </w:p>
    <w:p w:rsidR="006E43F8" w:rsidRPr="00B22364" w:rsidRDefault="006E43F8" w:rsidP="00FA2730">
      <w:pPr>
        <w:spacing w:line="276" w:lineRule="auto"/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>2. Направить настоящее постановление главе</w:t>
      </w:r>
      <w:r w:rsidR="00FA2730" w:rsidRPr="00FA2730">
        <w:t xml:space="preserve"> </w:t>
      </w:r>
      <w:r w:rsidR="00FA2730" w:rsidRPr="00FA2730">
        <w:rPr>
          <w:sz w:val="28"/>
          <w:szCs w:val="28"/>
        </w:rPr>
        <w:t>Елецкого муниципального района Семенихину Олегу Николаевичу</w:t>
      </w:r>
      <w:r w:rsidRPr="00FA2730">
        <w:rPr>
          <w:sz w:val="28"/>
          <w:szCs w:val="28"/>
        </w:rPr>
        <w:t>,</w:t>
      </w:r>
      <w:r>
        <w:rPr>
          <w:sz w:val="28"/>
          <w:szCs w:val="20"/>
        </w:rPr>
        <w:br/>
      </w:r>
      <w:r w:rsidRPr="00B22364">
        <w:rPr>
          <w:sz w:val="28"/>
          <w:szCs w:val="20"/>
        </w:rPr>
        <w:t xml:space="preserve"> участков</w:t>
      </w:r>
      <w:r>
        <w:rPr>
          <w:sz w:val="28"/>
          <w:szCs w:val="20"/>
        </w:rPr>
        <w:t>ым</w:t>
      </w:r>
      <w:r w:rsidRPr="00B22364">
        <w:rPr>
          <w:sz w:val="28"/>
          <w:szCs w:val="20"/>
        </w:rPr>
        <w:t xml:space="preserve"> избирательн</w:t>
      </w:r>
      <w:r>
        <w:rPr>
          <w:sz w:val="28"/>
          <w:szCs w:val="20"/>
        </w:rPr>
        <w:t>ым</w:t>
      </w:r>
      <w:r w:rsidRPr="00B22364">
        <w:rPr>
          <w:sz w:val="28"/>
          <w:szCs w:val="20"/>
        </w:rPr>
        <w:t xml:space="preserve"> комисси</w:t>
      </w:r>
      <w:r>
        <w:rPr>
          <w:sz w:val="28"/>
          <w:szCs w:val="20"/>
        </w:rPr>
        <w:t>ям</w:t>
      </w:r>
      <w:r w:rsidRPr="00B22364">
        <w:rPr>
          <w:sz w:val="28"/>
          <w:szCs w:val="20"/>
        </w:rPr>
        <w:t xml:space="preserve"> избирательн</w:t>
      </w:r>
      <w:r>
        <w:rPr>
          <w:sz w:val="28"/>
          <w:szCs w:val="20"/>
        </w:rPr>
        <w:t>ых</w:t>
      </w:r>
      <w:r w:rsidRPr="00B22364">
        <w:rPr>
          <w:sz w:val="28"/>
          <w:szCs w:val="20"/>
        </w:rPr>
        <w:t xml:space="preserve"> участк</w:t>
      </w:r>
      <w:r>
        <w:rPr>
          <w:sz w:val="28"/>
          <w:szCs w:val="20"/>
        </w:rPr>
        <w:t>ов</w:t>
      </w:r>
      <w:r w:rsidRPr="00B22364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с </w:t>
      </w:r>
      <w:r w:rsidRPr="00B22364">
        <w:rPr>
          <w:sz w:val="28"/>
          <w:szCs w:val="20"/>
        </w:rPr>
        <w:t>№</w:t>
      </w:r>
      <w:r w:rsidR="0014462F">
        <w:rPr>
          <w:sz w:val="28"/>
          <w:szCs w:val="20"/>
        </w:rPr>
        <w:t xml:space="preserve"> 08-01</w:t>
      </w:r>
      <w:r>
        <w:rPr>
          <w:sz w:val="28"/>
          <w:szCs w:val="20"/>
        </w:rPr>
        <w:t xml:space="preserve"> по № </w:t>
      </w:r>
      <w:r w:rsidR="0014462F">
        <w:rPr>
          <w:sz w:val="28"/>
          <w:szCs w:val="20"/>
        </w:rPr>
        <w:t>08-31</w:t>
      </w:r>
      <w:r w:rsidRPr="00B22364">
        <w:rPr>
          <w:sz w:val="28"/>
          <w:szCs w:val="20"/>
        </w:rPr>
        <w:t>.</w:t>
      </w:r>
    </w:p>
    <w:p w:rsidR="006E43F8" w:rsidRPr="00B22364" w:rsidRDefault="006E43F8" w:rsidP="00FA2730">
      <w:pPr>
        <w:spacing w:line="276" w:lineRule="auto"/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3. Разместить настоящее постановление на официальном сайте территориальной избирательной комиссии </w:t>
      </w:r>
      <w:r w:rsidR="000725E0">
        <w:rPr>
          <w:sz w:val="28"/>
          <w:szCs w:val="20"/>
        </w:rPr>
        <w:t>Елецкого</w:t>
      </w:r>
      <w:r w:rsidRPr="00B22364">
        <w:rPr>
          <w:sz w:val="28"/>
          <w:szCs w:val="20"/>
        </w:rPr>
        <w:t xml:space="preserve"> района в информационно-телекоммуникационной сети «Интернет».</w:t>
      </w:r>
    </w:p>
    <w:p w:rsidR="006E43F8" w:rsidRDefault="006E43F8" w:rsidP="00FA2730">
      <w:pPr>
        <w:spacing w:line="276" w:lineRule="auto"/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4. </w:t>
      </w:r>
      <w:r w:rsidR="003158DC">
        <w:rPr>
          <w:sz w:val="28"/>
          <w:szCs w:val="20"/>
        </w:rPr>
        <w:t>К</w:t>
      </w:r>
      <w:r w:rsidRPr="00B22364">
        <w:rPr>
          <w:sz w:val="28"/>
          <w:szCs w:val="20"/>
        </w:rPr>
        <w:t xml:space="preserve">онтроль за </w:t>
      </w:r>
      <w:r w:rsidR="003158DC">
        <w:rPr>
          <w:sz w:val="28"/>
          <w:szCs w:val="20"/>
        </w:rPr>
        <w:t>вы</w:t>
      </w:r>
      <w:r w:rsidRPr="00B22364">
        <w:rPr>
          <w:sz w:val="28"/>
          <w:szCs w:val="20"/>
        </w:rPr>
        <w:t>полнением Календарного плана</w:t>
      </w:r>
      <w:r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>мероприятий по подготовке и проведению выборов</w:t>
      </w:r>
      <w:r>
        <w:rPr>
          <w:sz w:val="28"/>
          <w:szCs w:val="20"/>
        </w:rPr>
        <w:t xml:space="preserve"> </w:t>
      </w:r>
      <w:r w:rsidR="009859F7" w:rsidRPr="009859F7">
        <w:rPr>
          <w:sz w:val="28"/>
          <w:szCs w:val="28"/>
        </w:rPr>
        <w:t xml:space="preserve">депутатов </w:t>
      </w:r>
      <w:r w:rsidR="009859F7" w:rsidRPr="009859F7">
        <w:rPr>
          <w:bCs/>
          <w:sz w:val="28"/>
          <w:szCs w:val="28"/>
        </w:rPr>
        <w:t xml:space="preserve">Совета депутатов Елецкого </w:t>
      </w:r>
      <w:r w:rsidR="009859F7" w:rsidRPr="009859F7">
        <w:rPr>
          <w:bCs/>
          <w:sz w:val="28"/>
          <w:szCs w:val="28"/>
        </w:rPr>
        <w:lastRenderedPageBreak/>
        <w:t>муниципального округа Липецкой области Российской Федерации первого созыва</w:t>
      </w:r>
      <w:r w:rsidR="00C77953">
        <w:rPr>
          <w:bCs/>
          <w:sz w:val="28"/>
          <w:szCs w:val="28"/>
        </w:rPr>
        <w:t xml:space="preserve"> 14 сентября 2025 года</w:t>
      </w:r>
      <w:r w:rsidR="003B2E92">
        <w:rPr>
          <w:bCs/>
          <w:sz w:val="28"/>
          <w:szCs w:val="28"/>
        </w:rPr>
        <w:t xml:space="preserve"> </w:t>
      </w:r>
      <w:r w:rsidR="003158DC">
        <w:rPr>
          <w:sz w:val="28"/>
          <w:szCs w:val="20"/>
        </w:rPr>
        <w:t xml:space="preserve">возложить </w:t>
      </w:r>
      <w:r w:rsidR="003158DC" w:rsidRPr="00B22364">
        <w:rPr>
          <w:sz w:val="28"/>
          <w:szCs w:val="20"/>
        </w:rPr>
        <w:t xml:space="preserve">на </w:t>
      </w:r>
      <w:r w:rsidRPr="00B22364">
        <w:rPr>
          <w:sz w:val="28"/>
          <w:szCs w:val="20"/>
        </w:rPr>
        <w:t xml:space="preserve">председателя территориальной избирательной комиссии </w:t>
      </w:r>
      <w:r w:rsidR="009859F7">
        <w:rPr>
          <w:sz w:val="28"/>
          <w:szCs w:val="20"/>
        </w:rPr>
        <w:t>Елецкого района</w:t>
      </w:r>
      <w:r w:rsidR="003158DC">
        <w:rPr>
          <w:sz w:val="28"/>
          <w:szCs w:val="20"/>
        </w:rPr>
        <w:t xml:space="preserve"> </w:t>
      </w:r>
      <w:r w:rsidR="009859F7" w:rsidRPr="009859F7">
        <w:rPr>
          <w:sz w:val="28"/>
          <w:szCs w:val="28"/>
        </w:rPr>
        <w:t>Дешину Валентину Петровну.</w:t>
      </w:r>
    </w:p>
    <w:p w:rsidR="006E43F8" w:rsidRDefault="006E43F8" w:rsidP="006E43F8">
      <w:pPr>
        <w:ind w:firstLine="708"/>
        <w:jc w:val="both"/>
        <w:rPr>
          <w:sz w:val="28"/>
          <w:szCs w:val="20"/>
        </w:rPr>
      </w:pPr>
    </w:p>
    <w:p w:rsidR="003B2E92" w:rsidRDefault="003B2E92" w:rsidP="006E43F8">
      <w:pPr>
        <w:ind w:firstLine="708"/>
        <w:jc w:val="both"/>
        <w:rPr>
          <w:sz w:val="28"/>
          <w:szCs w:val="20"/>
        </w:rPr>
      </w:pPr>
    </w:p>
    <w:p w:rsidR="002049F3" w:rsidRDefault="002049F3" w:rsidP="006E43F8">
      <w:pPr>
        <w:ind w:firstLine="708"/>
        <w:jc w:val="both"/>
        <w:rPr>
          <w:sz w:val="28"/>
          <w:szCs w:val="20"/>
        </w:rPr>
      </w:pPr>
    </w:p>
    <w:p w:rsidR="003B2E92" w:rsidRPr="00B84808" w:rsidRDefault="003B2E92" w:rsidP="003B2E92">
      <w:pPr>
        <w:rPr>
          <w:b/>
        </w:rPr>
      </w:pPr>
      <w:r w:rsidRPr="00B84808">
        <w:rPr>
          <w:b/>
        </w:rPr>
        <w:t>ПРЕДСЕДАТЕЛЬ ТЕРРИТОРИАЛЬНОЙ</w:t>
      </w:r>
    </w:p>
    <w:p w:rsidR="003B2E92" w:rsidRPr="00B84808" w:rsidRDefault="003B2E92" w:rsidP="003B2E92">
      <w:pPr>
        <w:rPr>
          <w:b/>
        </w:rPr>
      </w:pPr>
      <w:r w:rsidRPr="00B84808">
        <w:rPr>
          <w:b/>
        </w:rPr>
        <w:t>ИЗБИРАТЕЛЬНОЙ КОМИССИИ</w:t>
      </w:r>
    </w:p>
    <w:p w:rsidR="003B2E92" w:rsidRPr="00B84808" w:rsidRDefault="003B2E92" w:rsidP="003B2E92">
      <w:pPr>
        <w:tabs>
          <w:tab w:val="left" w:pos="7663"/>
        </w:tabs>
        <w:jc w:val="both"/>
        <w:rPr>
          <w:b/>
        </w:rPr>
      </w:pPr>
      <w:r w:rsidRPr="00B84808">
        <w:rPr>
          <w:b/>
        </w:rPr>
        <w:t>ЕЛЕЦКОГО РАЙОНА</w:t>
      </w:r>
      <w:r w:rsidRPr="00B84808">
        <w:t xml:space="preserve">    </w:t>
      </w:r>
      <w:r w:rsidRPr="00B84808">
        <w:rPr>
          <w:b/>
        </w:rPr>
        <w:t xml:space="preserve">                                      </w:t>
      </w:r>
      <w:r>
        <w:rPr>
          <w:b/>
        </w:rPr>
        <w:t xml:space="preserve">                                 </w:t>
      </w:r>
      <w:r w:rsidRPr="00B84808">
        <w:rPr>
          <w:b/>
        </w:rPr>
        <w:t xml:space="preserve">           В.П. ДЕШИНА</w:t>
      </w:r>
    </w:p>
    <w:p w:rsidR="003B2E92" w:rsidRPr="00B84808" w:rsidRDefault="003B2E92" w:rsidP="003B2E92">
      <w:pPr>
        <w:jc w:val="both"/>
        <w:rPr>
          <w:b/>
        </w:rPr>
      </w:pPr>
    </w:p>
    <w:p w:rsidR="003B2E92" w:rsidRPr="00B84808" w:rsidRDefault="003B2E92" w:rsidP="003B2E92">
      <w:pPr>
        <w:jc w:val="both"/>
        <w:rPr>
          <w:b/>
        </w:rPr>
      </w:pPr>
    </w:p>
    <w:p w:rsidR="003B2E92" w:rsidRPr="00B84808" w:rsidRDefault="003B2E92" w:rsidP="003B2E92">
      <w:pPr>
        <w:pStyle w:val="ConsPlusNonformat"/>
        <w:rPr>
          <w:rFonts w:ascii="Times New Roman" w:hAnsi="Times New Roman"/>
          <w:b/>
          <w:sz w:val="24"/>
          <w:szCs w:val="24"/>
        </w:rPr>
      </w:pPr>
      <w:r w:rsidRPr="00B84808">
        <w:rPr>
          <w:rFonts w:ascii="Times New Roman" w:hAnsi="Times New Roman"/>
          <w:b/>
          <w:sz w:val="24"/>
          <w:szCs w:val="24"/>
        </w:rPr>
        <w:t>СЕКРЕТАРЬ ТЕРРИТОРИАЛЬНОЙ</w:t>
      </w:r>
    </w:p>
    <w:p w:rsidR="003B2E92" w:rsidRPr="00B84808" w:rsidRDefault="003B2E92" w:rsidP="003B2E92">
      <w:pPr>
        <w:pStyle w:val="ConsPlusNonformat"/>
        <w:rPr>
          <w:rFonts w:ascii="Times New Roman" w:hAnsi="Times New Roman"/>
          <w:b/>
          <w:sz w:val="24"/>
          <w:szCs w:val="24"/>
        </w:rPr>
      </w:pPr>
      <w:r w:rsidRPr="00B84808">
        <w:rPr>
          <w:rFonts w:ascii="Times New Roman" w:hAnsi="Times New Roman"/>
          <w:b/>
          <w:sz w:val="24"/>
          <w:szCs w:val="24"/>
        </w:rPr>
        <w:t>ИЗБИРАТЕЛЬНОЙ КОМИССИИ</w:t>
      </w:r>
      <w:r w:rsidRPr="00B84808">
        <w:rPr>
          <w:rFonts w:ascii="Times New Roman" w:hAnsi="Times New Roman"/>
          <w:b/>
          <w:sz w:val="24"/>
          <w:szCs w:val="24"/>
        </w:rPr>
        <w:tab/>
      </w:r>
    </w:p>
    <w:p w:rsidR="006E43F8" w:rsidRPr="00B5464C" w:rsidRDefault="003B2E92" w:rsidP="003B2E92">
      <w:pPr>
        <w:pStyle w:val="a5"/>
        <w:spacing w:after="0"/>
        <w:rPr>
          <w:b/>
          <w:sz w:val="32"/>
          <w:szCs w:val="28"/>
        </w:rPr>
      </w:pPr>
      <w:r w:rsidRPr="00B84808">
        <w:rPr>
          <w:b/>
        </w:rPr>
        <w:t xml:space="preserve">ЕЛЕЦКОГО РАЙОНА                                                            </w:t>
      </w:r>
      <w:r>
        <w:rPr>
          <w:b/>
        </w:rPr>
        <w:t xml:space="preserve">   </w:t>
      </w:r>
      <w:r w:rsidRPr="00B84808">
        <w:rPr>
          <w:b/>
        </w:rPr>
        <w:t xml:space="preserve">              М.П. СОТНИКОВА</w:t>
      </w:r>
    </w:p>
    <w:p w:rsidR="00F6156E" w:rsidRDefault="00F6156E"/>
    <w:sectPr w:rsidR="00F6156E" w:rsidSect="006E43F8">
      <w:headerReference w:type="default" r:id="rId6"/>
      <w:pgSz w:w="11906" w:h="16838"/>
      <w:pgMar w:top="680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80C" w:rsidRDefault="00D0680C">
      <w:r>
        <w:separator/>
      </w:r>
    </w:p>
  </w:endnote>
  <w:endnote w:type="continuationSeparator" w:id="0">
    <w:p w:rsidR="00D0680C" w:rsidRDefault="00D06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80C" w:rsidRDefault="00D0680C">
      <w:r>
        <w:separator/>
      </w:r>
    </w:p>
  </w:footnote>
  <w:footnote w:type="continuationSeparator" w:id="0">
    <w:p w:rsidR="00D0680C" w:rsidRDefault="00D068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5C" w:rsidRDefault="00F706B4">
    <w:pPr>
      <w:pStyle w:val="a3"/>
      <w:jc w:val="center"/>
    </w:pPr>
    <w:r>
      <w:fldChar w:fldCharType="begin"/>
    </w:r>
    <w:r w:rsidR="006B5F83">
      <w:instrText>PAGE   \* MERGEFORMAT</w:instrText>
    </w:r>
    <w:r>
      <w:fldChar w:fldCharType="separate"/>
    </w:r>
    <w:r w:rsidR="002049F3">
      <w:rPr>
        <w:noProof/>
      </w:rPr>
      <w:t>2</w:t>
    </w:r>
    <w:r>
      <w:fldChar w:fldCharType="end"/>
    </w:r>
  </w:p>
  <w:p w:rsidR="00E8255C" w:rsidRDefault="00E825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43F8"/>
    <w:rsid w:val="000725E0"/>
    <w:rsid w:val="000A026A"/>
    <w:rsid w:val="0014462F"/>
    <w:rsid w:val="002049F3"/>
    <w:rsid w:val="00215287"/>
    <w:rsid w:val="002F3A4C"/>
    <w:rsid w:val="003158DC"/>
    <w:rsid w:val="003B2E92"/>
    <w:rsid w:val="004744B9"/>
    <w:rsid w:val="004A39CF"/>
    <w:rsid w:val="005C2C39"/>
    <w:rsid w:val="0065189F"/>
    <w:rsid w:val="006B5F83"/>
    <w:rsid w:val="006E43F8"/>
    <w:rsid w:val="00796E34"/>
    <w:rsid w:val="008E2E82"/>
    <w:rsid w:val="0097590F"/>
    <w:rsid w:val="009859F7"/>
    <w:rsid w:val="00C77953"/>
    <w:rsid w:val="00CF4B12"/>
    <w:rsid w:val="00D0680C"/>
    <w:rsid w:val="00E8255C"/>
    <w:rsid w:val="00EE5040"/>
    <w:rsid w:val="00F6156E"/>
    <w:rsid w:val="00F706B4"/>
    <w:rsid w:val="00FA2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3F8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43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E43F8"/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6E43F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E43F8"/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rsid w:val="006E43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paragraph" w:styleId="a7">
    <w:name w:val="Subtitle"/>
    <w:next w:val="a"/>
    <w:link w:val="a8"/>
    <w:qFormat/>
    <w:rsid w:val="0097590F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kern w:val="0"/>
      <w:sz w:val="24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97590F"/>
    <w:rPr>
      <w:rFonts w:ascii="XO Thames" w:eastAsia="Times New Roman" w:hAnsi="XO Thames" w:cs="Times New Roman"/>
      <w:i/>
      <w:color w:val="000000"/>
      <w:kern w:val="0"/>
      <w:sz w:val="24"/>
      <w:szCs w:val="20"/>
      <w:lang w:eastAsia="ru-RU"/>
    </w:rPr>
  </w:style>
  <w:style w:type="paragraph" w:customStyle="1" w:styleId="1">
    <w:name w:val="Основной текст1"/>
    <w:basedOn w:val="a"/>
    <w:rsid w:val="0097590F"/>
    <w:pPr>
      <w:keepNext/>
      <w:spacing w:after="240"/>
      <w:jc w:val="center"/>
    </w:pPr>
    <w:rPr>
      <w:rFonts w:eastAsia="Times New Roman"/>
      <w:sz w:val="28"/>
      <w:szCs w:val="20"/>
    </w:rPr>
  </w:style>
  <w:style w:type="paragraph" w:styleId="2">
    <w:name w:val="toc 2"/>
    <w:next w:val="a"/>
    <w:link w:val="20"/>
    <w:uiPriority w:val="39"/>
    <w:rsid w:val="003B2E92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  <w:style w:type="character" w:customStyle="1" w:styleId="20">
    <w:name w:val="Оглавление 2 Знак"/>
    <w:link w:val="2"/>
    <w:uiPriority w:val="39"/>
    <w:rsid w:val="003B2E92"/>
    <w:rPr>
      <w:rFonts w:ascii="XO Thames" w:eastAsia="Times New Roman" w:hAnsi="XO Thames" w:cs="Times New Roman"/>
      <w:color w:val="000000"/>
      <w:kern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12</cp:revision>
  <cp:lastPrinted>2025-06-25T14:41:00Z</cp:lastPrinted>
  <dcterms:created xsi:type="dcterms:W3CDTF">2025-06-30T05:48:00Z</dcterms:created>
  <dcterms:modified xsi:type="dcterms:W3CDTF">2025-06-30T06:14:00Z</dcterms:modified>
</cp:coreProperties>
</file>