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3A8" w:rsidRPr="001743A6" w:rsidRDefault="00E443A8" w:rsidP="00E443A8">
      <w:pPr>
        <w:pStyle w:val="a9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E443A8" w:rsidRPr="00895D7D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895D7D">
        <w:rPr>
          <w:b/>
          <w:sz w:val="32"/>
          <w:szCs w:val="32"/>
        </w:rPr>
        <w:t>ЕЛЕЦКОГО РАЙОНА</w:t>
      </w:r>
      <w:r w:rsidRPr="00895D7D">
        <w:rPr>
          <w:b/>
        </w:rPr>
        <w:t xml:space="preserve"> </w:t>
      </w:r>
    </w:p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rPr>
          <w:b/>
        </w:rPr>
        <w:t xml:space="preserve">ПОСТАНОВЛЕНИЕ </w:t>
      </w:r>
    </w:p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E443A8" w:rsidTr="00036C30">
        <w:tc>
          <w:tcPr>
            <w:tcW w:w="4462" w:type="dxa"/>
            <w:hideMark/>
          </w:tcPr>
          <w:p w:rsidR="00E443A8" w:rsidRPr="00533A58" w:rsidRDefault="00E443A8" w:rsidP="003F1BD5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 w:rsidRPr="00533A58">
              <w:rPr>
                <w:szCs w:val="28"/>
              </w:rPr>
              <w:t>«</w:t>
            </w:r>
            <w:r w:rsidR="003F1BD5">
              <w:rPr>
                <w:szCs w:val="28"/>
              </w:rPr>
              <w:t>24</w:t>
            </w:r>
            <w:r w:rsidRPr="00533A58">
              <w:rPr>
                <w:szCs w:val="28"/>
              </w:rPr>
              <w:t xml:space="preserve">» </w:t>
            </w:r>
            <w:r w:rsidR="00533A58" w:rsidRPr="00533A58">
              <w:rPr>
                <w:szCs w:val="28"/>
              </w:rPr>
              <w:t>сентября</w:t>
            </w:r>
            <w:r w:rsidRPr="00533A58">
              <w:rPr>
                <w:szCs w:val="28"/>
              </w:rPr>
              <w:t xml:space="preserve"> 2024 года</w:t>
            </w:r>
          </w:p>
        </w:tc>
        <w:tc>
          <w:tcPr>
            <w:tcW w:w="4964" w:type="dxa"/>
            <w:hideMark/>
          </w:tcPr>
          <w:p w:rsidR="00E443A8" w:rsidRPr="00533A58" w:rsidRDefault="00E443A8" w:rsidP="00533A58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533A58">
              <w:rPr>
                <w:szCs w:val="28"/>
              </w:rPr>
              <w:t>№</w:t>
            </w:r>
            <w:r w:rsidR="003F1BD5">
              <w:rPr>
                <w:szCs w:val="28"/>
              </w:rPr>
              <w:t xml:space="preserve"> 80/368</w:t>
            </w:r>
            <w:r w:rsidRPr="00533A58">
              <w:rPr>
                <w:szCs w:val="28"/>
              </w:rPr>
              <w:t xml:space="preserve"> </w:t>
            </w:r>
          </w:p>
        </w:tc>
      </w:tr>
    </w:tbl>
    <w:p w:rsidR="00E443A8" w:rsidRDefault="00E443A8" w:rsidP="00E443A8">
      <w:pPr>
        <w:tabs>
          <w:tab w:val="left" w:pos="-2250"/>
        </w:tabs>
        <w:spacing w:after="0" w:line="300" w:lineRule="auto"/>
        <w:ind w:firstLine="0"/>
        <w:jc w:val="center"/>
      </w:pPr>
      <w:r>
        <w:t>г. Елец</w:t>
      </w:r>
    </w:p>
    <w:p w:rsidR="00D71FC5" w:rsidRDefault="00D71FC5" w:rsidP="004C3934">
      <w:pPr>
        <w:spacing w:after="0" w:line="300" w:lineRule="auto"/>
        <w:ind w:firstLine="0"/>
        <w:jc w:val="center"/>
        <w:rPr>
          <w:b/>
        </w:rPr>
      </w:pPr>
    </w:p>
    <w:p w:rsidR="008D2C91" w:rsidRPr="008D2C91" w:rsidRDefault="006529F7" w:rsidP="008D2C91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8D2C91">
        <w:rPr>
          <w:b/>
          <w:szCs w:val="28"/>
        </w:rPr>
        <w:t xml:space="preserve">О представлении к </w:t>
      </w:r>
      <w:r w:rsidR="008D2C91" w:rsidRPr="008D2C91">
        <w:rPr>
          <w:b/>
          <w:szCs w:val="28"/>
        </w:rPr>
        <w:t>объявлению</w:t>
      </w:r>
      <w:r w:rsidRPr="008D2C91">
        <w:rPr>
          <w:b/>
          <w:szCs w:val="28"/>
        </w:rPr>
        <w:t xml:space="preserve"> </w:t>
      </w:r>
      <w:r w:rsidR="008D2C91" w:rsidRPr="008D2C91">
        <w:rPr>
          <w:b/>
          <w:bCs/>
          <w:szCs w:val="28"/>
        </w:rPr>
        <w:t>благодарности</w:t>
      </w:r>
    </w:p>
    <w:p w:rsidR="006529F7" w:rsidRDefault="00C02608" w:rsidP="008D2C91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Председателя </w:t>
      </w:r>
      <w:r w:rsidR="008D2C91" w:rsidRPr="008D2C91">
        <w:rPr>
          <w:rFonts w:ascii="Times New Roman" w:hAnsi="Times New Roman" w:cs="Times New Roman"/>
          <w:bCs w:val="0"/>
          <w:sz w:val="28"/>
          <w:szCs w:val="28"/>
        </w:rPr>
        <w:t>избирательной комиссии Липецкой области</w:t>
      </w:r>
    </w:p>
    <w:p w:rsidR="008D2C91" w:rsidRPr="008D2C91" w:rsidRDefault="008D2C91" w:rsidP="008D2C91"/>
    <w:p w:rsidR="005E3BB0" w:rsidRDefault="005E3BB0" w:rsidP="005E3BB0">
      <w:pPr>
        <w:spacing w:after="0" w:line="276" w:lineRule="auto"/>
        <w:rPr>
          <w:color w:val="000000"/>
        </w:rPr>
      </w:pPr>
      <w:r w:rsidRPr="00EA0532">
        <w:t xml:space="preserve">За успешную работу по подготовке и проведению выборов </w:t>
      </w:r>
      <w:r w:rsidR="00250F7D">
        <w:t>Губернатора Липецкой области 8 сентября</w:t>
      </w:r>
      <w:r w:rsidRPr="00EA0532">
        <w:t xml:space="preserve"> 2024 года</w:t>
      </w:r>
      <w:r w:rsidRPr="00B27412">
        <w:rPr>
          <w:color w:val="000000"/>
        </w:rPr>
        <w:t xml:space="preserve"> территориальная избирательная комиссия </w:t>
      </w:r>
      <w:r w:rsidR="00F524F9">
        <w:rPr>
          <w:color w:val="000000"/>
        </w:rPr>
        <w:t>Елецкого района</w:t>
      </w:r>
      <w:r w:rsidR="00115D2A">
        <w:rPr>
          <w:color w:val="000000"/>
        </w:rPr>
        <w:t xml:space="preserve"> </w:t>
      </w:r>
      <w:r w:rsidRPr="00B27412">
        <w:rPr>
          <w:color w:val="000000"/>
        </w:rPr>
        <w:t>постановляет:</w:t>
      </w:r>
    </w:p>
    <w:p w:rsidR="006529F7" w:rsidRDefault="006529F7" w:rsidP="00352D77">
      <w:pPr>
        <w:pStyle w:val="31"/>
        <w:numPr>
          <w:ilvl w:val="0"/>
          <w:numId w:val="12"/>
        </w:numPr>
        <w:spacing w:line="300" w:lineRule="auto"/>
        <w:ind w:left="0" w:firstLine="600"/>
        <w:rPr>
          <w:sz w:val="28"/>
        </w:rPr>
      </w:pPr>
      <w:r>
        <w:rPr>
          <w:sz w:val="28"/>
        </w:rPr>
        <w:t xml:space="preserve">Представить к </w:t>
      </w:r>
      <w:r w:rsidR="00C02608">
        <w:rPr>
          <w:sz w:val="28"/>
        </w:rPr>
        <w:t>объявлению</w:t>
      </w:r>
      <w:r>
        <w:rPr>
          <w:sz w:val="28"/>
        </w:rPr>
        <w:t xml:space="preserve"> </w:t>
      </w:r>
      <w:r w:rsidR="008D2C91">
        <w:rPr>
          <w:sz w:val="28"/>
        </w:rPr>
        <w:t>благодарност</w:t>
      </w:r>
      <w:r w:rsidR="00C02608">
        <w:rPr>
          <w:sz w:val="28"/>
        </w:rPr>
        <w:t>и</w:t>
      </w:r>
      <w:r>
        <w:rPr>
          <w:sz w:val="28"/>
        </w:rPr>
        <w:t xml:space="preserve"> </w:t>
      </w:r>
      <w:r w:rsidR="00C02608">
        <w:rPr>
          <w:bCs/>
          <w:sz w:val="28"/>
          <w:szCs w:val="28"/>
        </w:rPr>
        <w:t>Председателя</w:t>
      </w:r>
      <w:r w:rsidR="00C02608">
        <w:rPr>
          <w:sz w:val="28"/>
        </w:rPr>
        <w:t xml:space="preserve"> </w:t>
      </w:r>
      <w:r>
        <w:rPr>
          <w:sz w:val="28"/>
        </w:rPr>
        <w:t>избирательной комиссии Липецкой области: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3338"/>
        <w:gridCol w:w="5299"/>
      </w:tblGrid>
      <w:tr w:rsidR="005E3BB0">
        <w:tc>
          <w:tcPr>
            <w:tcW w:w="719" w:type="dxa"/>
          </w:tcPr>
          <w:p w:rsidR="005E3BB0" w:rsidRDefault="005E3BB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338" w:type="dxa"/>
          </w:tcPr>
          <w:p w:rsidR="005E3BB0" w:rsidRDefault="00FA5492" w:rsidP="0024633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Позднякову Екатерину Юрьевну</w:t>
            </w:r>
          </w:p>
        </w:tc>
        <w:tc>
          <w:tcPr>
            <w:tcW w:w="5299" w:type="dxa"/>
          </w:tcPr>
          <w:p w:rsidR="005E3BB0" w:rsidRDefault="005E3BB0" w:rsidP="00FA5492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276F64">
              <w:rPr>
                <w:szCs w:val="28"/>
              </w:rPr>
              <w:t>секретаря</w:t>
            </w:r>
            <w:r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276F64">
              <w:rPr>
                <w:szCs w:val="28"/>
              </w:rPr>
              <w:t>08-</w:t>
            </w:r>
            <w:r w:rsidR="00FA5492">
              <w:rPr>
                <w:szCs w:val="28"/>
              </w:rPr>
              <w:t>15</w:t>
            </w:r>
            <w:r>
              <w:rPr>
                <w:szCs w:val="28"/>
              </w:rPr>
              <w:t xml:space="preserve"> </w:t>
            </w:r>
            <w:r w:rsidR="00F524F9">
              <w:rPr>
                <w:szCs w:val="28"/>
              </w:rPr>
              <w:t>Елецкого района</w:t>
            </w:r>
            <w:r w:rsidR="00063471">
              <w:rPr>
                <w:szCs w:val="28"/>
              </w:rPr>
              <w:t xml:space="preserve"> </w:t>
            </w:r>
            <w:r>
              <w:rPr>
                <w:szCs w:val="28"/>
              </w:rPr>
              <w:t>Липецкой области</w:t>
            </w:r>
          </w:p>
        </w:tc>
      </w:tr>
    </w:tbl>
    <w:p w:rsidR="006529F7" w:rsidRDefault="006529F7" w:rsidP="004C3934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FF380C" w:rsidRDefault="00FF380C" w:rsidP="004C3934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62"/>
        <w:gridCol w:w="4136"/>
      </w:tblGrid>
      <w:tr w:rsidR="00202066" w:rsidRPr="00860DE6" w:rsidTr="00036C30">
        <w:tc>
          <w:tcPr>
            <w:tcW w:w="5362" w:type="dxa"/>
          </w:tcPr>
          <w:p w:rsidR="00202066" w:rsidRPr="00FD4054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 w:rsidRPr="00860DE6">
              <w:rPr>
                <w:b/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202066" w:rsidRPr="00A96C87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202066" w:rsidRPr="00860DE6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202066" w:rsidRPr="00860DE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ДЕШИНА</w:t>
            </w:r>
          </w:p>
        </w:tc>
      </w:tr>
      <w:tr w:rsidR="00202066" w:rsidRPr="00860DE6" w:rsidTr="00036C30">
        <w:tc>
          <w:tcPr>
            <w:tcW w:w="5362" w:type="dxa"/>
          </w:tcPr>
          <w:p w:rsidR="00202066" w:rsidRDefault="00202066" w:rsidP="00036C30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  <w:p w:rsidR="00202066" w:rsidRPr="00FD4054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СЕКРЕТАРЬ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202066" w:rsidRPr="00A96C87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202066" w:rsidRPr="00860DE6" w:rsidRDefault="00202066" w:rsidP="00036C3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20206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202066" w:rsidRDefault="00D27BB4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СОТНИКОВА</w:t>
            </w:r>
          </w:p>
          <w:p w:rsidR="00202066" w:rsidRPr="00860DE6" w:rsidRDefault="00202066" w:rsidP="00036C3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A8227F" w:rsidRPr="00AF62A7" w:rsidRDefault="00A8227F" w:rsidP="002864E6">
      <w:pPr>
        <w:spacing w:after="0"/>
        <w:ind w:firstLine="0"/>
        <w:rPr>
          <w:rFonts w:eastAsia="Calibri"/>
          <w:sz w:val="18"/>
        </w:rPr>
      </w:pPr>
      <w:r w:rsidRPr="00AF62A7">
        <w:rPr>
          <w:rFonts w:eastAsia="Calibri"/>
          <w:b/>
          <w:szCs w:val="28"/>
        </w:rPr>
        <w:t xml:space="preserve">                       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18"/>
        </w:rPr>
        <w:t xml:space="preserve"> </w:t>
      </w:r>
    </w:p>
    <w:p w:rsidR="006529F7" w:rsidRDefault="006529F7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09656F" w:rsidRDefault="0009656F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09656F" w:rsidRDefault="0009656F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09656F" w:rsidRDefault="0009656F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FA5492" w:rsidRDefault="00FA5492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FA5492" w:rsidRDefault="00FA5492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FA5492" w:rsidRDefault="00FA5492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FA5492" w:rsidRDefault="00FA5492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24633F" w:rsidRPr="004E61CF" w:rsidRDefault="004E61CF" w:rsidP="0024633F">
      <w:pPr>
        <w:spacing w:after="0"/>
        <w:ind w:left="-142" w:firstLine="0"/>
      </w:pPr>
      <w:r w:rsidRPr="004E61CF">
        <w:rPr>
          <w:rFonts w:eastAsia="Calibri"/>
          <w:b/>
          <w:szCs w:val="28"/>
        </w:rPr>
        <w:lastRenderedPageBreak/>
        <w:t xml:space="preserve">                                              </w:t>
      </w:r>
      <w:r w:rsidR="0035254D">
        <w:rPr>
          <w:rFonts w:eastAsia="Calibri"/>
          <w:b/>
          <w:szCs w:val="28"/>
        </w:rPr>
        <w:t xml:space="preserve">                                   </w:t>
      </w:r>
      <w:r w:rsidR="0024633F">
        <w:t xml:space="preserve">    </w:t>
      </w:r>
      <w:r w:rsidR="0024633F" w:rsidRPr="004E61CF">
        <w:t>В избирательную комиссию</w:t>
      </w:r>
    </w:p>
    <w:p w:rsidR="0024633F" w:rsidRPr="004E61CF" w:rsidRDefault="0024633F" w:rsidP="0024633F">
      <w:pPr>
        <w:keepNext/>
        <w:spacing w:after="0"/>
        <w:ind w:left="6300" w:firstLine="0"/>
        <w:jc w:val="center"/>
      </w:pPr>
      <w:r w:rsidRPr="004E61CF">
        <w:t>Липецкой области</w:t>
      </w:r>
    </w:p>
    <w:p w:rsidR="0024633F" w:rsidRPr="004E61CF" w:rsidRDefault="0024633F" w:rsidP="0024633F">
      <w:pPr>
        <w:keepNext/>
        <w:spacing w:after="0"/>
        <w:ind w:left="4820" w:firstLine="0"/>
        <w:rPr>
          <w:b/>
          <w:sz w:val="20"/>
        </w:rPr>
      </w:pPr>
    </w:p>
    <w:p w:rsidR="0024633F" w:rsidRPr="004E61CF" w:rsidRDefault="0024633F" w:rsidP="0024633F">
      <w:pPr>
        <w:keepNext/>
        <w:spacing w:after="0"/>
        <w:ind w:left="5245" w:firstLine="0"/>
        <w:rPr>
          <w:b/>
          <w:sz w:val="20"/>
        </w:rPr>
      </w:pPr>
    </w:p>
    <w:p w:rsidR="0024633F" w:rsidRPr="004E61CF" w:rsidRDefault="0024633F" w:rsidP="0024633F">
      <w:pPr>
        <w:keepNext/>
        <w:spacing w:after="0"/>
        <w:ind w:firstLine="0"/>
        <w:jc w:val="center"/>
        <w:rPr>
          <w:b/>
          <w:szCs w:val="28"/>
        </w:rPr>
      </w:pPr>
      <w:r w:rsidRPr="004E61CF">
        <w:rPr>
          <w:b/>
          <w:szCs w:val="28"/>
        </w:rPr>
        <w:t>ПРЕДСТАВЛЕНИЕ</w:t>
      </w:r>
    </w:p>
    <w:p w:rsidR="0024633F" w:rsidRDefault="0024633F" w:rsidP="0024633F">
      <w:pPr>
        <w:keepNext/>
        <w:spacing w:after="0"/>
        <w:ind w:firstLine="0"/>
        <w:jc w:val="center"/>
        <w:rPr>
          <w:b/>
          <w:bCs/>
        </w:rPr>
      </w:pPr>
      <w:r w:rsidRPr="004E61CF">
        <w:rPr>
          <w:b/>
          <w:bCs/>
        </w:rPr>
        <w:t xml:space="preserve">к объявлению благодарности Председателя </w:t>
      </w:r>
    </w:p>
    <w:p w:rsidR="0024633F" w:rsidRPr="004E61CF" w:rsidRDefault="0024633F" w:rsidP="0024633F">
      <w:pPr>
        <w:keepNext/>
        <w:spacing w:after="0"/>
        <w:ind w:firstLine="0"/>
        <w:jc w:val="center"/>
        <w:rPr>
          <w:b/>
          <w:bCs/>
        </w:rPr>
      </w:pPr>
      <w:r w:rsidRPr="004E61CF">
        <w:rPr>
          <w:b/>
          <w:bCs/>
        </w:rPr>
        <w:t>избирательной комиссии Липецкой области</w:t>
      </w:r>
    </w:p>
    <w:tbl>
      <w:tblPr>
        <w:tblW w:w="14202" w:type="dxa"/>
        <w:tblInd w:w="-318" w:type="dxa"/>
        <w:tblLayout w:type="fixed"/>
        <w:tblLook w:val="0000"/>
      </w:tblPr>
      <w:tblGrid>
        <w:gridCol w:w="5646"/>
        <w:gridCol w:w="3994"/>
        <w:gridCol w:w="4562"/>
      </w:tblGrid>
      <w:tr w:rsidR="0024633F" w:rsidRPr="004E61CF" w:rsidTr="00DE024A">
        <w:trPr>
          <w:gridAfter w:val="1"/>
          <w:wAfter w:w="4562" w:type="dxa"/>
        </w:trPr>
        <w:tc>
          <w:tcPr>
            <w:tcW w:w="5646" w:type="dxa"/>
          </w:tcPr>
          <w:p w:rsidR="0024633F" w:rsidRPr="004E61CF" w:rsidRDefault="0024633F" w:rsidP="00DE024A">
            <w:pPr>
              <w:spacing w:after="0"/>
              <w:ind w:firstLine="0"/>
              <w:rPr>
                <w:rFonts w:ascii="Times New Roman CYR" w:hAnsi="Times New Roman CYR"/>
                <w:b/>
              </w:rPr>
            </w:pPr>
          </w:p>
          <w:p w:rsidR="0024633F" w:rsidRPr="004E61CF" w:rsidRDefault="0024633F" w:rsidP="00DE024A">
            <w:pPr>
              <w:spacing w:after="0"/>
              <w:ind w:firstLine="0"/>
              <w:rPr>
                <w:rFonts w:ascii="Times New Roman CYR" w:hAnsi="Times New Roman CYR"/>
                <w:b/>
              </w:rPr>
            </w:pPr>
            <w:r w:rsidRPr="004E61CF">
              <w:rPr>
                <w:rFonts w:ascii="Times New Roman CYR" w:hAnsi="Times New Roman CYR"/>
                <w:b/>
              </w:rPr>
              <w:t>1. Фамилия, имя, отчество</w:t>
            </w:r>
          </w:p>
        </w:tc>
        <w:tc>
          <w:tcPr>
            <w:tcW w:w="3994" w:type="dxa"/>
          </w:tcPr>
          <w:p w:rsidR="0024633F" w:rsidRPr="004E61CF" w:rsidRDefault="0024633F" w:rsidP="00DE024A">
            <w:pPr>
              <w:keepNext/>
              <w:spacing w:after="0"/>
              <w:ind w:firstLine="0"/>
              <w:outlineLvl w:val="1"/>
              <w:rPr>
                <w:rFonts w:ascii="Arial" w:hAnsi="Arial"/>
                <w:b/>
                <w:bCs/>
                <w:i/>
                <w:iCs/>
                <w:sz w:val="2"/>
                <w:szCs w:val="28"/>
              </w:rPr>
            </w:pPr>
          </w:p>
        </w:tc>
      </w:tr>
      <w:tr w:rsidR="0024633F" w:rsidRPr="004E61CF" w:rsidTr="00DE024A">
        <w:trPr>
          <w:gridAfter w:val="1"/>
          <w:wAfter w:w="4562" w:type="dxa"/>
        </w:trPr>
        <w:tc>
          <w:tcPr>
            <w:tcW w:w="9640" w:type="dxa"/>
            <w:gridSpan w:val="2"/>
          </w:tcPr>
          <w:p w:rsidR="0024633F" w:rsidRPr="004E61CF" w:rsidRDefault="00B354C9" w:rsidP="00DE024A">
            <w:pPr>
              <w:ind w:firstLine="0"/>
            </w:pPr>
            <w:r>
              <w:t>Позднякова Екатерина Юрьевна</w:t>
            </w:r>
            <w:r w:rsidR="0024633F" w:rsidRPr="004E61CF">
              <w:t xml:space="preserve"> </w:t>
            </w:r>
          </w:p>
        </w:tc>
      </w:tr>
      <w:tr w:rsidR="0024633F" w:rsidRPr="004E61CF" w:rsidTr="00DE024A">
        <w:tc>
          <w:tcPr>
            <w:tcW w:w="9640" w:type="dxa"/>
            <w:gridSpan w:val="2"/>
          </w:tcPr>
          <w:p w:rsidR="0024633F" w:rsidRPr="004E61CF" w:rsidRDefault="0024633F" w:rsidP="00DE024A">
            <w:pPr>
              <w:spacing w:after="0"/>
              <w:ind w:right="-108" w:firstLine="0"/>
              <w:rPr>
                <w:b/>
              </w:rPr>
            </w:pPr>
            <w:r w:rsidRPr="004E61CF">
              <w:rPr>
                <w:b/>
              </w:rPr>
              <w:t>2. Дата рождения (число, месяц, год)</w:t>
            </w:r>
          </w:p>
        </w:tc>
        <w:tc>
          <w:tcPr>
            <w:tcW w:w="4562" w:type="dxa"/>
          </w:tcPr>
          <w:p w:rsidR="0024633F" w:rsidRPr="004E61CF" w:rsidRDefault="0024633F" w:rsidP="00DE024A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24633F" w:rsidRPr="004E61CF" w:rsidTr="00DE024A">
        <w:trPr>
          <w:gridAfter w:val="1"/>
          <w:wAfter w:w="4562" w:type="dxa"/>
        </w:trPr>
        <w:tc>
          <w:tcPr>
            <w:tcW w:w="9640" w:type="dxa"/>
            <w:gridSpan w:val="2"/>
          </w:tcPr>
          <w:p w:rsidR="0024633F" w:rsidRPr="004E61CF" w:rsidRDefault="00B354C9" w:rsidP="00DE024A">
            <w:pPr>
              <w:spacing w:after="0"/>
              <w:ind w:firstLine="0"/>
              <w:jc w:val="left"/>
              <w:rPr>
                <w:bCs/>
              </w:rPr>
            </w:pPr>
            <w:r>
              <w:t>28 февраля</w:t>
            </w:r>
            <w:r w:rsidR="0024633F">
              <w:t xml:space="preserve"> 19</w:t>
            </w:r>
            <w:r>
              <w:t>86</w:t>
            </w:r>
            <w:r w:rsidR="0024633F" w:rsidRPr="004E61CF">
              <w:t xml:space="preserve"> года</w:t>
            </w:r>
            <w:r w:rsidR="0024633F" w:rsidRPr="004E61CF">
              <w:rPr>
                <w:bCs/>
              </w:rPr>
              <w:t xml:space="preserve"> </w:t>
            </w:r>
          </w:p>
          <w:p w:rsidR="0024633F" w:rsidRPr="004E61CF" w:rsidRDefault="0024633F" w:rsidP="00DE024A">
            <w:pPr>
              <w:spacing w:after="0"/>
              <w:ind w:firstLine="0"/>
              <w:jc w:val="left"/>
              <w:rPr>
                <w:bCs/>
                <w:sz w:val="18"/>
                <w:szCs w:val="18"/>
              </w:rPr>
            </w:pPr>
          </w:p>
        </w:tc>
      </w:tr>
      <w:tr w:rsidR="0024633F" w:rsidRPr="004E61CF" w:rsidTr="00DE024A">
        <w:trPr>
          <w:gridAfter w:val="1"/>
          <w:wAfter w:w="4562" w:type="dxa"/>
        </w:trPr>
        <w:tc>
          <w:tcPr>
            <w:tcW w:w="5646" w:type="dxa"/>
          </w:tcPr>
          <w:p w:rsidR="0024633F" w:rsidRPr="004E61CF" w:rsidRDefault="0024633F" w:rsidP="00DE024A">
            <w:pPr>
              <w:spacing w:after="0"/>
              <w:ind w:right="-108" w:firstLine="0"/>
              <w:rPr>
                <w:b/>
              </w:rPr>
            </w:pPr>
            <w:r w:rsidRPr="004E61CF">
              <w:rPr>
                <w:b/>
              </w:rPr>
              <w:t>3. Должность, место работы</w:t>
            </w:r>
          </w:p>
        </w:tc>
        <w:tc>
          <w:tcPr>
            <w:tcW w:w="3994" w:type="dxa"/>
          </w:tcPr>
          <w:p w:rsidR="0024633F" w:rsidRPr="004E61CF" w:rsidRDefault="0024633F" w:rsidP="00DE024A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24633F" w:rsidRPr="004E61CF" w:rsidTr="00DE024A">
        <w:trPr>
          <w:gridAfter w:val="1"/>
          <w:wAfter w:w="4562" w:type="dxa"/>
        </w:trPr>
        <w:tc>
          <w:tcPr>
            <w:tcW w:w="9640" w:type="dxa"/>
            <w:gridSpan w:val="2"/>
          </w:tcPr>
          <w:p w:rsidR="0024633F" w:rsidRDefault="0024633F" w:rsidP="00DE024A">
            <w:pPr>
              <w:spacing w:after="0"/>
              <w:ind w:firstLine="0"/>
              <w:rPr>
                <w:bCs/>
              </w:rPr>
            </w:pPr>
            <w:r>
              <w:rPr>
                <w:bCs/>
              </w:rPr>
              <w:t>секретарь</w:t>
            </w:r>
            <w:r w:rsidRPr="004E61CF">
              <w:rPr>
                <w:bCs/>
              </w:rPr>
              <w:t xml:space="preserve"> участковой избирательной комиссии избирательного участка </w:t>
            </w:r>
            <w:r>
              <w:rPr>
                <w:bCs/>
              </w:rPr>
              <w:t xml:space="preserve">           </w:t>
            </w:r>
            <w:r w:rsidRPr="004E61CF">
              <w:rPr>
                <w:szCs w:val="28"/>
              </w:rPr>
              <w:t xml:space="preserve">№ </w:t>
            </w:r>
            <w:r>
              <w:rPr>
                <w:szCs w:val="28"/>
              </w:rPr>
              <w:t>08-</w:t>
            </w:r>
            <w:r w:rsidR="00B354C9">
              <w:rPr>
                <w:szCs w:val="28"/>
              </w:rPr>
              <w:t>15</w:t>
            </w:r>
            <w:r w:rsidRPr="004E61CF">
              <w:rPr>
                <w:szCs w:val="28"/>
              </w:rPr>
              <w:t xml:space="preserve"> </w:t>
            </w:r>
            <w:r>
              <w:rPr>
                <w:szCs w:val="28"/>
              </w:rPr>
              <w:t>Елецкого района</w:t>
            </w:r>
            <w:r w:rsidR="00B354C9">
              <w:rPr>
                <w:szCs w:val="28"/>
              </w:rPr>
              <w:t xml:space="preserve"> Липецкой области</w:t>
            </w:r>
          </w:p>
          <w:p w:rsidR="0024633F" w:rsidRPr="004E61CF" w:rsidRDefault="0024633F" w:rsidP="00DE024A">
            <w:pPr>
              <w:spacing w:after="0"/>
              <w:ind w:firstLine="0"/>
              <w:jc w:val="left"/>
              <w:rPr>
                <w:bCs/>
              </w:rPr>
            </w:pPr>
          </w:p>
          <w:p w:rsidR="0024633F" w:rsidRPr="004E61CF" w:rsidRDefault="0024633F" w:rsidP="00DE024A">
            <w:pPr>
              <w:spacing w:after="0"/>
              <w:ind w:firstLine="0"/>
              <w:rPr>
                <w:snapToGrid w:val="0"/>
                <w:szCs w:val="28"/>
              </w:rPr>
            </w:pPr>
            <w:r w:rsidRPr="004E61CF">
              <w:rPr>
                <w:b/>
              </w:rPr>
              <w:t>4. Краткая характеристика с указанием конкретных заслуг представляемого к поощрению:</w:t>
            </w:r>
          </w:p>
          <w:p w:rsidR="0024633F" w:rsidRPr="004E61CF" w:rsidRDefault="0024633F" w:rsidP="00DE024A">
            <w:pPr>
              <w:spacing w:after="0"/>
              <w:ind w:firstLine="0"/>
              <w:rPr>
                <w:snapToGrid w:val="0"/>
                <w:szCs w:val="28"/>
              </w:rPr>
            </w:pPr>
          </w:p>
        </w:tc>
      </w:tr>
      <w:tr w:rsidR="0024633F" w:rsidRPr="004E61CF" w:rsidTr="00DE024A">
        <w:trPr>
          <w:gridAfter w:val="1"/>
          <w:wAfter w:w="4562" w:type="dxa"/>
          <w:trHeight w:val="942"/>
        </w:trPr>
        <w:tc>
          <w:tcPr>
            <w:tcW w:w="9640" w:type="dxa"/>
            <w:gridSpan w:val="2"/>
          </w:tcPr>
          <w:p w:rsidR="0024633F" w:rsidRPr="00AD716F" w:rsidRDefault="00B354C9" w:rsidP="00D14511">
            <w:pPr>
              <w:spacing w:after="0"/>
              <w:ind w:firstLine="709"/>
              <w:contextualSpacing/>
              <w:rPr>
                <w:snapToGrid w:val="0"/>
                <w:color w:val="000000"/>
                <w:szCs w:val="28"/>
              </w:rPr>
            </w:pPr>
            <w:r>
              <w:t>Позднякова Екатерина Юрьевна</w:t>
            </w:r>
            <w:r w:rsidR="0024633F" w:rsidRPr="004E61CF">
              <w:t xml:space="preserve"> </w:t>
            </w:r>
            <w:r w:rsidR="0024633F" w:rsidRPr="00AD716F">
              <w:rPr>
                <w:snapToGrid w:val="0"/>
                <w:szCs w:val="28"/>
              </w:rPr>
              <w:t>начала свою деятельность в избирательной системе в 201</w:t>
            </w:r>
            <w:r w:rsidR="0024633F">
              <w:rPr>
                <w:snapToGrid w:val="0"/>
                <w:szCs w:val="28"/>
              </w:rPr>
              <w:t>8</w:t>
            </w:r>
            <w:r w:rsidR="0024633F" w:rsidRPr="00AD716F">
              <w:rPr>
                <w:snapToGrid w:val="0"/>
                <w:szCs w:val="28"/>
              </w:rPr>
              <w:t xml:space="preserve"> году в должности </w:t>
            </w:r>
            <w:r w:rsidR="0024633F">
              <w:rPr>
                <w:snapToGrid w:val="0"/>
                <w:szCs w:val="28"/>
              </w:rPr>
              <w:t>секретаря</w:t>
            </w:r>
            <w:r w:rsidR="0024633F" w:rsidRPr="00AD716F">
              <w:rPr>
                <w:snapToGrid w:val="0"/>
                <w:szCs w:val="28"/>
              </w:rPr>
              <w:t xml:space="preserve"> участковой избирательной комиссии </w:t>
            </w:r>
            <w:r w:rsidR="0024633F" w:rsidRPr="00AD716F">
              <w:rPr>
                <w:bCs/>
                <w:szCs w:val="28"/>
              </w:rPr>
              <w:t xml:space="preserve">избирательного участка </w:t>
            </w:r>
            <w:r w:rsidR="0024633F" w:rsidRPr="00AD716F">
              <w:rPr>
                <w:szCs w:val="28"/>
              </w:rPr>
              <w:t>№ 08-</w:t>
            </w:r>
            <w:r>
              <w:rPr>
                <w:szCs w:val="28"/>
              </w:rPr>
              <w:t>15</w:t>
            </w:r>
            <w:r w:rsidR="0024633F" w:rsidRPr="00AD716F">
              <w:rPr>
                <w:snapToGrid w:val="0"/>
                <w:szCs w:val="28"/>
              </w:rPr>
              <w:t>.</w:t>
            </w:r>
          </w:p>
          <w:p w:rsidR="0024633F" w:rsidRPr="00AD716F" w:rsidRDefault="00B354C9" w:rsidP="00FA5492">
            <w:pPr>
              <w:pStyle w:val="22"/>
              <w:spacing w:after="0" w:line="240" w:lineRule="auto"/>
              <w:ind w:left="0" w:firstLine="743"/>
              <w:rPr>
                <w:szCs w:val="28"/>
              </w:rPr>
            </w:pPr>
            <w:r>
              <w:t>Екатерина Юрьевна</w:t>
            </w:r>
            <w:r w:rsidR="0024633F" w:rsidRPr="00AD716F">
              <w:rPr>
                <w:szCs w:val="28"/>
              </w:rPr>
              <w:t xml:space="preserve"> участвовала в проведении </w:t>
            </w:r>
            <w:r w:rsidR="0024633F">
              <w:rPr>
                <w:szCs w:val="28"/>
              </w:rPr>
              <w:t>четырех</w:t>
            </w:r>
            <w:r w:rsidR="0024633F" w:rsidRPr="00AD716F">
              <w:rPr>
                <w:szCs w:val="28"/>
              </w:rPr>
              <w:t xml:space="preserve"> избирательных кампаний по выборам Президента Российской Федерации (2018, 2024 гг.) и депутатов Государственной Думы Федерального Собрания Российской Федерации (2021 гг. и 2023 г. - дополнительные выборы по одномандатному избирательному округу № 114 «Липецкая область – Липецкий одномандатный избирательный округ»); </w:t>
            </w:r>
            <w:r w:rsidR="008841AD">
              <w:rPr>
                <w:szCs w:val="28"/>
              </w:rPr>
              <w:t>трех</w:t>
            </w:r>
            <w:r w:rsidR="0024633F" w:rsidRPr="00AD716F">
              <w:rPr>
                <w:szCs w:val="28"/>
              </w:rPr>
              <w:t xml:space="preserve"> региональных избирательных кампаний по выборам депутатов Липецкого областного Совета депутатов (2021 гг.) и главы администрации Липецкой области (2019 гг.)</w:t>
            </w:r>
            <w:r>
              <w:rPr>
                <w:szCs w:val="28"/>
              </w:rPr>
              <w:t xml:space="preserve"> и Губернатора Липецкой области (2024 г.)</w:t>
            </w:r>
            <w:r w:rsidR="0024633F" w:rsidRPr="00AD716F">
              <w:rPr>
                <w:szCs w:val="28"/>
              </w:rPr>
              <w:t xml:space="preserve">; в муниципальных выборах на территории Елецкого района Липецкой области (2020 гг.); </w:t>
            </w:r>
            <w:r w:rsidR="0024633F" w:rsidRPr="00AD716F">
              <w:rPr>
                <w:bCs/>
                <w:szCs w:val="28"/>
              </w:rPr>
              <w:t>общероссийском голосовании по вопросу одобрения изменений в Конституцию Российской Федерации (2020 г.).</w:t>
            </w:r>
          </w:p>
          <w:p w:rsidR="00D14511" w:rsidRPr="005D3E22" w:rsidRDefault="00D14511" w:rsidP="00FA5492">
            <w:pPr>
              <w:spacing w:after="0"/>
              <w:ind w:firstLine="744"/>
              <w:rPr>
                <w:szCs w:val="28"/>
              </w:rPr>
            </w:pPr>
            <w:r w:rsidRPr="005D3E22">
              <w:rPr>
                <w:szCs w:val="28"/>
              </w:rPr>
              <w:t xml:space="preserve">В участковой избирательной комиссии, секретарем которой является </w:t>
            </w:r>
            <w:r w:rsidR="00D661D6">
              <w:rPr>
                <w:szCs w:val="28"/>
              </w:rPr>
              <w:t>Позднякова Е.Ю.</w:t>
            </w:r>
            <w:r w:rsidRPr="005D3E22">
              <w:rPr>
                <w:szCs w:val="28"/>
              </w:rPr>
              <w:t>, не было допущено ни одного случая фальсификации, отмены итогов голосования, составления повторного протокола, не поступало ни одной жалобы на действия комиссии.</w:t>
            </w:r>
          </w:p>
          <w:p w:rsidR="00D14511" w:rsidRPr="005D3E22" w:rsidRDefault="00D14511" w:rsidP="00FA5492">
            <w:pPr>
              <w:spacing w:after="0"/>
              <w:ind w:firstLine="744"/>
              <w:rPr>
                <w:szCs w:val="28"/>
              </w:rPr>
            </w:pPr>
            <w:r w:rsidRPr="005D3E22">
              <w:rPr>
                <w:szCs w:val="28"/>
              </w:rPr>
              <w:t xml:space="preserve">Участковая избирательная комиссия, в которой работает </w:t>
            </w:r>
            <w:r w:rsidR="00D661D6">
              <w:rPr>
                <w:szCs w:val="28"/>
              </w:rPr>
              <w:t>Позднякова Е.Ю.</w:t>
            </w:r>
            <w:r w:rsidR="00D661D6" w:rsidRPr="005D3E22">
              <w:rPr>
                <w:szCs w:val="28"/>
              </w:rPr>
              <w:t>,</w:t>
            </w:r>
            <w:r w:rsidRPr="005D3E22">
              <w:rPr>
                <w:szCs w:val="28"/>
              </w:rPr>
              <w:t xml:space="preserve"> отличается высокой организованностью, дисциплинированностью.</w:t>
            </w:r>
          </w:p>
          <w:p w:rsidR="00D14511" w:rsidRPr="005D3E22" w:rsidRDefault="00D661D6" w:rsidP="00FA5492">
            <w:pPr>
              <w:spacing w:after="0"/>
              <w:ind w:firstLine="744"/>
              <w:rPr>
                <w:szCs w:val="28"/>
              </w:rPr>
            </w:pPr>
            <w:r>
              <w:t>Позднякова Екатерина Юрьевна</w:t>
            </w:r>
            <w:r w:rsidR="00D14511" w:rsidRPr="005D3E22">
              <w:rPr>
                <w:szCs w:val="28"/>
              </w:rPr>
              <w:t xml:space="preserve"> </w:t>
            </w:r>
            <w:r w:rsidR="00D14511" w:rsidRPr="005D3E22">
              <w:rPr>
                <w:bCs/>
                <w:szCs w:val="28"/>
              </w:rPr>
              <w:t>принимала активное участие в подготовке и проведении</w:t>
            </w:r>
            <w:r w:rsidR="00D14511" w:rsidRPr="005D3E22">
              <w:rPr>
                <w:szCs w:val="28"/>
              </w:rPr>
              <w:t xml:space="preserve"> выборов </w:t>
            </w:r>
            <w:r w:rsidR="00992DF2">
              <w:rPr>
                <w:szCs w:val="28"/>
              </w:rPr>
              <w:t>Губернатора Липецкой области</w:t>
            </w:r>
            <w:r w:rsidR="00D14511" w:rsidRPr="005D3E22">
              <w:rPr>
                <w:bCs/>
                <w:szCs w:val="28"/>
              </w:rPr>
              <w:t xml:space="preserve">. </w:t>
            </w:r>
            <w:r w:rsidR="00D14511" w:rsidRPr="005D3E22">
              <w:rPr>
                <w:szCs w:val="28"/>
              </w:rPr>
              <w:t xml:space="preserve"> </w:t>
            </w:r>
          </w:p>
          <w:p w:rsidR="00D14511" w:rsidRDefault="00D14511" w:rsidP="00FA5492">
            <w:pPr>
              <w:spacing w:after="0"/>
              <w:ind w:firstLine="744"/>
              <w:rPr>
                <w:szCs w:val="28"/>
              </w:rPr>
            </w:pPr>
            <w:r w:rsidRPr="005D3E22">
              <w:rPr>
                <w:szCs w:val="28"/>
              </w:rPr>
              <w:t xml:space="preserve">Участковая избирательная комиссия, секретарем которой является </w:t>
            </w:r>
            <w:r w:rsidR="00992DF2">
              <w:rPr>
                <w:szCs w:val="28"/>
              </w:rPr>
              <w:t xml:space="preserve">Позднякова </w:t>
            </w:r>
            <w:r w:rsidR="00FA5492">
              <w:rPr>
                <w:szCs w:val="28"/>
              </w:rPr>
              <w:t>Е</w:t>
            </w:r>
            <w:r w:rsidR="00992DF2">
              <w:rPr>
                <w:szCs w:val="28"/>
              </w:rPr>
              <w:t>.Ю</w:t>
            </w:r>
            <w:r w:rsidRPr="005D3E22">
              <w:rPr>
                <w:szCs w:val="28"/>
              </w:rPr>
              <w:t xml:space="preserve">, проводила большую работу по уточнению списка </w:t>
            </w:r>
            <w:r w:rsidRPr="005D3E22">
              <w:rPr>
                <w:szCs w:val="28"/>
              </w:rPr>
              <w:lastRenderedPageBreak/>
              <w:t xml:space="preserve">избирателей. Работа по оформлению списка избирателей велась четко и грамотно, все необходимые изменения были внесены своевременно. </w:t>
            </w:r>
          </w:p>
          <w:p w:rsidR="00D14511" w:rsidRPr="005D3E22" w:rsidRDefault="00992DF2" w:rsidP="00FA5492">
            <w:pPr>
              <w:spacing w:after="0"/>
              <w:ind w:firstLine="744"/>
              <w:rPr>
                <w:szCs w:val="28"/>
              </w:rPr>
            </w:pPr>
            <w:r>
              <w:rPr>
                <w:szCs w:val="28"/>
              </w:rPr>
              <w:t xml:space="preserve">Позднякова </w:t>
            </w:r>
            <w:r w:rsidR="00E05CFF">
              <w:rPr>
                <w:szCs w:val="28"/>
              </w:rPr>
              <w:t>Е</w:t>
            </w:r>
            <w:r>
              <w:rPr>
                <w:szCs w:val="28"/>
              </w:rPr>
              <w:t>.Ю.</w:t>
            </w:r>
            <w:r w:rsidR="00D14511">
              <w:rPr>
                <w:szCs w:val="28"/>
              </w:rPr>
              <w:t xml:space="preserve"> внимательно относится к подготовке и оформлению документов. Она доброжелательна, ответственна, добросовестно оказывает квалифицированную помощь членам участковых избирательных комиссий,</w:t>
            </w:r>
          </w:p>
          <w:p w:rsidR="00D14511" w:rsidRDefault="00D14511" w:rsidP="00FA5492">
            <w:pPr>
              <w:pStyle w:val="a6"/>
              <w:spacing w:after="0"/>
              <w:ind w:firstLine="744"/>
              <w:rPr>
                <w:szCs w:val="28"/>
              </w:rPr>
            </w:pPr>
            <w:r w:rsidRPr="005D3E22">
              <w:rPr>
                <w:szCs w:val="28"/>
              </w:rPr>
              <w:t xml:space="preserve">Используя свой большой опыт и авторитет, </w:t>
            </w:r>
            <w:r w:rsidR="00250F7D">
              <w:rPr>
                <w:color w:val="000000"/>
                <w:szCs w:val="28"/>
              </w:rPr>
              <w:t>Екатерина</w:t>
            </w:r>
            <w:r w:rsidR="00992DF2">
              <w:rPr>
                <w:color w:val="000000"/>
                <w:szCs w:val="28"/>
              </w:rPr>
              <w:t xml:space="preserve"> Юрьевна</w:t>
            </w:r>
            <w:r w:rsidRPr="005D3E22">
              <w:rPr>
                <w:color w:val="FF0000"/>
                <w:szCs w:val="28"/>
              </w:rPr>
              <w:t xml:space="preserve"> </w:t>
            </w:r>
            <w:r w:rsidRPr="005D3E22">
              <w:rPr>
                <w:szCs w:val="28"/>
              </w:rPr>
              <w:t>организовала работу избирательной комиссии с обращениями пожилых и больных избирателей о предоставлении возможности проголосовать вне помещения для голосования, обеспечила работу участковой избирательной комиссии по приёму заявлений избирателей о голосовании по месту нахождения.</w:t>
            </w:r>
          </w:p>
          <w:p w:rsidR="00D14511" w:rsidRDefault="00D14511" w:rsidP="00FA5492">
            <w:pPr>
              <w:pStyle w:val="22"/>
              <w:spacing w:after="0" w:line="240" w:lineRule="auto"/>
              <w:ind w:left="72" w:firstLine="672"/>
              <w:rPr>
                <w:szCs w:val="28"/>
              </w:rPr>
            </w:pPr>
            <w:r>
              <w:rPr>
                <w:szCs w:val="28"/>
              </w:rPr>
              <w:t xml:space="preserve">Совместно с членами участковой комиссии </w:t>
            </w:r>
            <w:r w:rsidR="00D27BB4">
              <w:rPr>
                <w:szCs w:val="28"/>
              </w:rPr>
              <w:t xml:space="preserve">Позднякова </w:t>
            </w:r>
            <w:r w:rsidR="00E05CFF">
              <w:rPr>
                <w:szCs w:val="28"/>
              </w:rPr>
              <w:t>Е</w:t>
            </w:r>
            <w:r w:rsidR="00D27BB4">
              <w:rPr>
                <w:szCs w:val="28"/>
              </w:rPr>
              <w:t>.Ю.</w:t>
            </w:r>
            <w:r>
              <w:rPr>
                <w:szCs w:val="28"/>
              </w:rPr>
              <w:t xml:space="preserve"> провела работу по персональному адресному оповещению избирателей методом подомового обхода. Широкое и достоверное информирование избирателей, разъяснение содержания и последовательности конкретных выборных процедур способствовали росту активности избирателей на этом избирательном участке. Явка составила </w:t>
            </w:r>
            <w:r w:rsidR="00992DF2">
              <w:rPr>
                <w:szCs w:val="28"/>
              </w:rPr>
              <w:t>90,36</w:t>
            </w:r>
            <w:r>
              <w:rPr>
                <w:szCs w:val="28"/>
              </w:rPr>
              <w:t>%.</w:t>
            </w:r>
          </w:p>
          <w:p w:rsidR="00D14511" w:rsidRDefault="00D27BB4" w:rsidP="000117AD">
            <w:pPr>
              <w:ind w:firstLine="744"/>
              <w:rPr>
                <w:szCs w:val="28"/>
              </w:rPr>
            </w:pPr>
            <w:r>
              <w:rPr>
                <w:szCs w:val="28"/>
              </w:rPr>
              <w:t xml:space="preserve">Позднякова </w:t>
            </w:r>
            <w:r w:rsidR="00E05CFF">
              <w:rPr>
                <w:szCs w:val="28"/>
              </w:rPr>
              <w:t>Е</w:t>
            </w:r>
            <w:r>
              <w:rPr>
                <w:szCs w:val="28"/>
              </w:rPr>
              <w:t xml:space="preserve">.Ю. </w:t>
            </w:r>
            <w:r w:rsidR="00D14511" w:rsidRPr="00767F90">
              <w:rPr>
                <w:szCs w:val="28"/>
              </w:rPr>
              <w:t>пользуется заслуженным авторитетом и уважением у коллег и других участников избирательного процесса.</w:t>
            </w:r>
          </w:p>
          <w:p w:rsidR="0024633F" w:rsidRPr="004E61CF" w:rsidRDefault="0024633F" w:rsidP="00D14511">
            <w:pPr>
              <w:ind w:firstLine="601"/>
              <w:rPr>
                <w:snapToGrid w:val="0"/>
                <w:szCs w:val="28"/>
              </w:rPr>
            </w:pPr>
          </w:p>
        </w:tc>
      </w:tr>
    </w:tbl>
    <w:p w:rsidR="0024633F" w:rsidRPr="004E61CF" w:rsidRDefault="0024633F" w:rsidP="0024633F">
      <w:pPr>
        <w:spacing w:after="0"/>
        <w:ind w:firstLine="0"/>
        <w:jc w:val="right"/>
        <w:rPr>
          <w:rFonts w:eastAsia="MS Mincho"/>
          <w:b/>
          <w:szCs w:val="28"/>
        </w:rPr>
      </w:pPr>
    </w:p>
    <w:p w:rsidR="0024633F" w:rsidRPr="004E61CF" w:rsidRDefault="0024633F" w:rsidP="0024633F">
      <w:pPr>
        <w:spacing w:after="0"/>
        <w:ind w:firstLine="0"/>
        <w:rPr>
          <w:rFonts w:eastAsia="MS Mincho"/>
          <w:b/>
          <w:szCs w:val="28"/>
        </w:rPr>
      </w:pPr>
    </w:p>
    <w:p w:rsidR="0024633F" w:rsidRPr="004E61CF" w:rsidRDefault="0024633F" w:rsidP="0024633F">
      <w:pPr>
        <w:spacing w:after="0"/>
        <w:ind w:firstLine="0"/>
        <w:rPr>
          <w:rFonts w:eastAsia="MS Mincho"/>
          <w:b/>
          <w:szCs w:val="28"/>
        </w:rPr>
      </w:pPr>
      <w:r w:rsidRPr="004E61CF">
        <w:rPr>
          <w:rFonts w:eastAsia="MS Mincho"/>
          <w:b/>
          <w:szCs w:val="28"/>
        </w:rPr>
        <w:t xml:space="preserve">Председатель территориальной избирательной                     </w:t>
      </w:r>
    </w:p>
    <w:p w:rsidR="0024633F" w:rsidRPr="004E61CF" w:rsidRDefault="0024633F" w:rsidP="0024633F">
      <w:pPr>
        <w:spacing w:after="0"/>
        <w:ind w:firstLine="0"/>
        <w:rPr>
          <w:rFonts w:eastAsia="Calibri"/>
          <w:b/>
          <w:szCs w:val="28"/>
        </w:rPr>
      </w:pPr>
      <w:r w:rsidRPr="004E61CF">
        <w:rPr>
          <w:rFonts w:eastAsia="MS Mincho"/>
          <w:b/>
          <w:szCs w:val="28"/>
        </w:rPr>
        <w:t xml:space="preserve">комиссии </w:t>
      </w:r>
      <w:r>
        <w:rPr>
          <w:rFonts w:eastAsia="MS Mincho"/>
          <w:b/>
          <w:szCs w:val="28"/>
        </w:rPr>
        <w:t>Елецкого района</w:t>
      </w:r>
      <w:r w:rsidRPr="004E61CF">
        <w:rPr>
          <w:rFonts w:eastAsia="MS Mincho"/>
          <w:b/>
          <w:szCs w:val="28"/>
        </w:rPr>
        <w:tab/>
        <w:t xml:space="preserve">                                        </w:t>
      </w:r>
      <w:r>
        <w:rPr>
          <w:rFonts w:eastAsia="MS Mincho"/>
          <w:b/>
          <w:szCs w:val="28"/>
        </w:rPr>
        <w:t xml:space="preserve">      </w:t>
      </w:r>
      <w:r w:rsidRPr="004E61CF">
        <w:rPr>
          <w:rFonts w:eastAsia="MS Mincho"/>
          <w:b/>
          <w:szCs w:val="28"/>
        </w:rPr>
        <w:t xml:space="preserve">            </w:t>
      </w:r>
      <w:r>
        <w:rPr>
          <w:rFonts w:eastAsia="MS Mincho"/>
          <w:b/>
          <w:szCs w:val="28"/>
        </w:rPr>
        <w:t xml:space="preserve"> В.П. Дешина</w:t>
      </w:r>
      <w:r w:rsidRPr="004E61CF">
        <w:rPr>
          <w:rFonts w:eastAsia="MS Mincho"/>
          <w:b/>
          <w:szCs w:val="28"/>
        </w:rPr>
        <w:t xml:space="preserve">                                                                   </w:t>
      </w:r>
    </w:p>
    <w:p w:rsidR="0024633F" w:rsidRPr="004E61CF" w:rsidRDefault="0024633F" w:rsidP="0024633F">
      <w:pPr>
        <w:spacing w:after="0"/>
        <w:ind w:left="-142" w:firstLine="0"/>
        <w:rPr>
          <w:rFonts w:eastAsia="MS Mincho"/>
          <w:b/>
          <w:szCs w:val="28"/>
        </w:rPr>
      </w:pPr>
    </w:p>
    <w:p w:rsidR="0024633F" w:rsidRPr="004E61CF" w:rsidRDefault="0024633F" w:rsidP="0024633F">
      <w:pPr>
        <w:spacing w:after="0"/>
        <w:ind w:firstLine="0"/>
        <w:rPr>
          <w:rFonts w:eastAsia="MS Mincho"/>
          <w:b/>
          <w:szCs w:val="28"/>
        </w:rPr>
      </w:pPr>
      <w:r w:rsidRPr="004E61CF">
        <w:rPr>
          <w:rFonts w:eastAsia="MS Mincho"/>
          <w:b/>
          <w:szCs w:val="28"/>
        </w:rPr>
        <w:t xml:space="preserve">Секретарь территориальной избирательной </w:t>
      </w:r>
    </w:p>
    <w:p w:rsidR="0024633F" w:rsidRDefault="0024633F" w:rsidP="00BA12FA">
      <w:pPr>
        <w:ind w:firstLine="0"/>
        <w:jc w:val="center"/>
        <w:rPr>
          <w:rFonts w:eastAsia="Calibri"/>
          <w:szCs w:val="28"/>
        </w:rPr>
      </w:pPr>
      <w:r w:rsidRPr="004E61CF">
        <w:rPr>
          <w:rFonts w:eastAsia="MS Mincho"/>
          <w:b/>
          <w:szCs w:val="28"/>
        </w:rPr>
        <w:t xml:space="preserve">комиссии </w:t>
      </w:r>
      <w:r>
        <w:rPr>
          <w:rFonts w:eastAsia="MS Mincho"/>
          <w:b/>
          <w:szCs w:val="28"/>
        </w:rPr>
        <w:t>Елецкого района</w:t>
      </w:r>
      <w:r w:rsidRPr="004E61CF">
        <w:rPr>
          <w:rFonts w:eastAsia="MS Mincho"/>
          <w:b/>
          <w:szCs w:val="28"/>
        </w:rPr>
        <w:t xml:space="preserve">                                  </w:t>
      </w:r>
      <w:r>
        <w:rPr>
          <w:rFonts w:eastAsia="MS Mincho"/>
          <w:b/>
          <w:szCs w:val="28"/>
        </w:rPr>
        <w:t xml:space="preserve"> </w:t>
      </w:r>
      <w:r w:rsidRPr="004E61CF">
        <w:rPr>
          <w:rFonts w:eastAsia="MS Mincho"/>
          <w:b/>
          <w:szCs w:val="28"/>
        </w:rPr>
        <w:t xml:space="preserve">           </w:t>
      </w:r>
      <w:r>
        <w:rPr>
          <w:rFonts w:eastAsia="MS Mincho"/>
          <w:b/>
          <w:szCs w:val="28"/>
        </w:rPr>
        <w:t xml:space="preserve">       </w:t>
      </w:r>
      <w:r w:rsidRPr="004E61CF">
        <w:rPr>
          <w:rFonts w:eastAsia="MS Mincho"/>
          <w:b/>
          <w:szCs w:val="28"/>
        </w:rPr>
        <w:t xml:space="preserve"> </w:t>
      </w:r>
      <w:r w:rsidR="00D27BB4">
        <w:rPr>
          <w:rFonts w:eastAsia="MS Mincho"/>
          <w:b/>
          <w:szCs w:val="28"/>
        </w:rPr>
        <w:t>М.П. Сотникова</w:t>
      </w: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24633F" w:rsidRDefault="0024633F" w:rsidP="00D32607">
      <w:pPr>
        <w:jc w:val="center"/>
        <w:rPr>
          <w:rFonts w:eastAsia="Calibri"/>
          <w:szCs w:val="28"/>
        </w:rPr>
      </w:pPr>
    </w:p>
    <w:p w:rsidR="0051733B" w:rsidRDefault="0051733B" w:rsidP="00D32607">
      <w:pPr>
        <w:jc w:val="center"/>
        <w:rPr>
          <w:rFonts w:eastAsia="Calibri"/>
          <w:szCs w:val="28"/>
        </w:rPr>
      </w:pPr>
    </w:p>
    <w:p w:rsidR="0051733B" w:rsidRDefault="0051733B" w:rsidP="00D32607">
      <w:pPr>
        <w:jc w:val="center"/>
        <w:rPr>
          <w:rFonts w:eastAsia="Calibri"/>
          <w:szCs w:val="28"/>
        </w:rPr>
      </w:pPr>
    </w:p>
    <w:sectPr w:rsidR="0051733B" w:rsidSect="00622A92">
      <w:headerReference w:type="even" r:id="rId8"/>
      <w:pgSz w:w="11907" w:h="16840" w:code="9"/>
      <w:pgMar w:top="1134" w:right="850" w:bottom="1134" w:left="1701" w:header="720" w:footer="641" w:gutter="0"/>
      <w:paperSrc w:first="4" w:other="4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786" w:rsidRDefault="00B65786">
      <w:r>
        <w:separator/>
      </w:r>
    </w:p>
  </w:endnote>
  <w:endnote w:type="continuationSeparator" w:id="0">
    <w:p w:rsidR="00B65786" w:rsidRDefault="00B65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786" w:rsidRDefault="00B65786">
      <w:r>
        <w:separator/>
      </w:r>
    </w:p>
  </w:footnote>
  <w:footnote w:type="continuationSeparator" w:id="0">
    <w:p w:rsidR="00B65786" w:rsidRDefault="00B657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C30" w:rsidRDefault="004552DD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C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C30" w:rsidRDefault="00036C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14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1C44E21"/>
    <w:multiLevelType w:val="hybridMultilevel"/>
    <w:tmpl w:val="B0D8DB82"/>
    <w:lvl w:ilvl="0" w:tplc="FD5E84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12D7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7AF2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B057E63"/>
    <w:multiLevelType w:val="hybridMultilevel"/>
    <w:tmpl w:val="B0D8DB82"/>
    <w:lvl w:ilvl="0" w:tplc="FD5E84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0B93FC7"/>
    <w:multiLevelType w:val="singleLevel"/>
    <w:tmpl w:val="9EDCEC2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7">
    <w:nsid w:val="53B3399B"/>
    <w:multiLevelType w:val="hybridMultilevel"/>
    <w:tmpl w:val="80F0D6E0"/>
    <w:lvl w:ilvl="0" w:tplc="E7AE95A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66E65E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89E34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AFC12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25D32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9"/>
  </w:num>
  <w:num w:numId="7">
    <w:abstractNumId w:val="0"/>
  </w:num>
  <w:num w:numId="8">
    <w:abstractNumId w:val="11"/>
  </w:num>
  <w:num w:numId="9">
    <w:abstractNumId w:val="6"/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814"/>
    <w:rsid w:val="0000067E"/>
    <w:rsid w:val="00003B46"/>
    <w:rsid w:val="0000473A"/>
    <w:rsid w:val="000117AD"/>
    <w:rsid w:val="00026C2F"/>
    <w:rsid w:val="00036C30"/>
    <w:rsid w:val="0004013B"/>
    <w:rsid w:val="000479BD"/>
    <w:rsid w:val="0005412C"/>
    <w:rsid w:val="000550F3"/>
    <w:rsid w:val="00061142"/>
    <w:rsid w:val="00063471"/>
    <w:rsid w:val="00080B86"/>
    <w:rsid w:val="00082C94"/>
    <w:rsid w:val="00091164"/>
    <w:rsid w:val="0009656F"/>
    <w:rsid w:val="0009767E"/>
    <w:rsid w:val="000A3A41"/>
    <w:rsid w:val="000A5D64"/>
    <w:rsid w:val="000A780F"/>
    <w:rsid w:val="000B5885"/>
    <w:rsid w:val="000C4620"/>
    <w:rsid w:val="000C7BFD"/>
    <w:rsid w:val="000D2384"/>
    <w:rsid w:val="000F5B3D"/>
    <w:rsid w:val="000F68FC"/>
    <w:rsid w:val="000F7220"/>
    <w:rsid w:val="000F7B19"/>
    <w:rsid w:val="00102AC1"/>
    <w:rsid w:val="001050D9"/>
    <w:rsid w:val="00106CF4"/>
    <w:rsid w:val="00115967"/>
    <w:rsid w:val="00115D2A"/>
    <w:rsid w:val="001338DE"/>
    <w:rsid w:val="001354B6"/>
    <w:rsid w:val="001431CF"/>
    <w:rsid w:val="00147AA7"/>
    <w:rsid w:val="001562FF"/>
    <w:rsid w:val="00166175"/>
    <w:rsid w:val="00173628"/>
    <w:rsid w:val="001741DB"/>
    <w:rsid w:val="001804C0"/>
    <w:rsid w:val="0018425E"/>
    <w:rsid w:val="00185E0D"/>
    <w:rsid w:val="001A2376"/>
    <w:rsid w:val="001B54F5"/>
    <w:rsid w:val="001B75B4"/>
    <w:rsid w:val="001D3671"/>
    <w:rsid w:val="001E6152"/>
    <w:rsid w:val="001E66D0"/>
    <w:rsid w:val="00202066"/>
    <w:rsid w:val="00204D90"/>
    <w:rsid w:val="00205F44"/>
    <w:rsid w:val="00220075"/>
    <w:rsid w:val="00225F21"/>
    <w:rsid w:val="00231959"/>
    <w:rsid w:val="0024125F"/>
    <w:rsid w:val="00242EB5"/>
    <w:rsid w:val="0024633F"/>
    <w:rsid w:val="00250F7D"/>
    <w:rsid w:val="00266FE5"/>
    <w:rsid w:val="00276F64"/>
    <w:rsid w:val="00281CAB"/>
    <w:rsid w:val="00283222"/>
    <w:rsid w:val="002864E6"/>
    <w:rsid w:val="0029495A"/>
    <w:rsid w:val="002A0652"/>
    <w:rsid w:val="002A275A"/>
    <w:rsid w:val="002B7A97"/>
    <w:rsid w:val="002D6D78"/>
    <w:rsid w:val="002F2F29"/>
    <w:rsid w:val="002F347F"/>
    <w:rsid w:val="003504A4"/>
    <w:rsid w:val="0035254D"/>
    <w:rsid w:val="00352D77"/>
    <w:rsid w:val="003566A6"/>
    <w:rsid w:val="00365C30"/>
    <w:rsid w:val="00370E13"/>
    <w:rsid w:val="00371E1D"/>
    <w:rsid w:val="00371EFD"/>
    <w:rsid w:val="00373218"/>
    <w:rsid w:val="00376382"/>
    <w:rsid w:val="00390657"/>
    <w:rsid w:val="003A3CA6"/>
    <w:rsid w:val="003C2DBA"/>
    <w:rsid w:val="003C5CE0"/>
    <w:rsid w:val="003E7C9E"/>
    <w:rsid w:val="003F1BD5"/>
    <w:rsid w:val="003F41B2"/>
    <w:rsid w:val="0041233E"/>
    <w:rsid w:val="0043206F"/>
    <w:rsid w:val="0043704D"/>
    <w:rsid w:val="004552DD"/>
    <w:rsid w:val="00476EF3"/>
    <w:rsid w:val="00482BAC"/>
    <w:rsid w:val="004C3934"/>
    <w:rsid w:val="004D53B5"/>
    <w:rsid w:val="004E61CF"/>
    <w:rsid w:val="004F0540"/>
    <w:rsid w:val="00502E98"/>
    <w:rsid w:val="00507478"/>
    <w:rsid w:val="005108E6"/>
    <w:rsid w:val="0051733B"/>
    <w:rsid w:val="00533A58"/>
    <w:rsid w:val="00570847"/>
    <w:rsid w:val="00583793"/>
    <w:rsid w:val="005A0823"/>
    <w:rsid w:val="005B1801"/>
    <w:rsid w:val="005B1CD0"/>
    <w:rsid w:val="005C5FB9"/>
    <w:rsid w:val="005E0DD5"/>
    <w:rsid w:val="005E3BB0"/>
    <w:rsid w:val="005F422E"/>
    <w:rsid w:val="005F6A63"/>
    <w:rsid w:val="006159C4"/>
    <w:rsid w:val="00622A92"/>
    <w:rsid w:val="006328EA"/>
    <w:rsid w:val="00635781"/>
    <w:rsid w:val="006366E3"/>
    <w:rsid w:val="00650231"/>
    <w:rsid w:val="00651AAC"/>
    <w:rsid w:val="00651E25"/>
    <w:rsid w:val="006529F7"/>
    <w:rsid w:val="00665866"/>
    <w:rsid w:val="0067143E"/>
    <w:rsid w:val="0068077A"/>
    <w:rsid w:val="0068283E"/>
    <w:rsid w:val="00693CA8"/>
    <w:rsid w:val="00694ABE"/>
    <w:rsid w:val="00695079"/>
    <w:rsid w:val="006A740F"/>
    <w:rsid w:val="006B5EDF"/>
    <w:rsid w:val="006D0384"/>
    <w:rsid w:val="006E2CFB"/>
    <w:rsid w:val="006F3AA1"/>
    <w:rsid w:val="007244C1"/>
    <w:rsid w:val="0073179B"/>
    <w:rsid w:val="00747553"/>
    <w:rsid w:val="007512BC"/>
    <w:rsid w:val="00755363"/>
    <w:rsid w:val="007702FC"/>
    <w:rsid w:val="007738F3"/>
    <w:rsid w:val="00781696"/>
    <w:rsid w:val="00785B6C"/>
    <w:rsid w:val="0078692A"/>
    <w:rsid w:val="0079261C"/>
    <w:rsid w:val="007A259C"/>
    <w:rsid w:val="007A5AD1"/>
    <w:rsid w:val="007B1C13"/>
    <w:rsid w:val="007B7889"/>
    <w:rsid w:val="007C43A5"/>
    <w:rsid w:val="007C6AD7"/>
    <w:rsid w:val="007D75D1"/>
    <w:rsid w:val="00815124"/>
    <w:rsid w:val="0081675F"/>
    <w:rsid w:val="00824DE1"/>
    <w:rsid w:val="00826F6F"/>
    <w:rsid w:val="00837A97"/>
    <w:rsid w:val="00844B17"/>
    <w:rsid w:val="00851940"/>
    <w:rsid w:val="008540AA"/>
    <w:rsid w:val="00874ECC"/>
    <w:rsid w:val="008841AD"/>
    <w:rsid w:val="008846D1"/>
    <w:rsid w:val="008867C0"/>
    <w:rsid w:val="008979BF"/>
    <w:rsid w:val="008A7C26"/>
    <w:rsid w:val="008C26D3"/>
    <w:rsid w:val="008D2C91"/>
    <w:rsid w:val="008E0772"/>
    <w:rsid w:val="008E3FF8"/>
    <w:rsid w:val="00902BA4"/>
    <w:rsid w:val="00917D89"/>
    <w:rsid w:val="00932AA1"/>
    <w:rsid w:val="00933B93"/>
    <w:rsid w:val="00963410"/>
    <w:rsid w:val="00992DF2"/>
    <w:rsid w:val="009B3376"/>
    <w:rsid w:val="009B49CF"/>
    <w:rsid w:val="009B56EA"/>
    <w:rsid w:val="009D6C28"/>
    <w:rsid w:val="009D7E84"/>
    <w:rsid w:val="009E18FE"/>
    <w:rsid w:val="009F336F"/>
    <w:rsid w:val="00A01188"/>
    <w:rsid w:val="00A0212D"/>
    <w:rsid w:val="00A04286"/>
    <w:rsid w:val="00A1306F"/>
    <w:rsid w:val="00A23192"/>
    <w:rsid w:val="00A24127"/>
    <w:rsid w:val="00A258CB"/>
    <w:rsid w:val="00A44950"/>
    <w:rsid w:val="00A663B5"/>
    <w:rsid w:val="00A66FBB"/>
    <w:rsid w:val="00A72500"/>
    <w:rsid w:val="00A748E2"/>
    <w:rsid w:val="00A75B5D"/>
    <w:rsid w:val="00A777C0"/>
    <w:rsid w:val="00A8227F"/>
    <w:rsid w:val="00A91D02"/>
    <w:rsid w:val="00AA06AD"/>
    <w:rsid w:val="00AA591B"/>
    <w:rsid w:val="00AA7C80"/>
    <w:rsid w:val="00AC5A9F"/>
    <w:rsid w:val="00AD716F"/>
    <w:rsid w:val="00AE1D9D"/>
    <w:rsid w:val="00AF126C"/>
    <w:rsid w:val="00AF403C"/>
    <w:rsid w:val="00B01B95"/>
    <w:rsid w:val="00B10EE0"/>
    <w:rsid w:val="00B254C8"/>
    <w:rsid w:val="00B27412"/>
    <w:rsid w:val="00B354C9"/>
    <w:rsid w:val="00B63BC3"/>
    <w:rsid w:val="00B64E72"/>
    <w:rsid w:val="00B65786"/>
    <w:rsid w:val="00B66D31"/>
    <w:rsid w:val="00B7788F"/>
    <w:rsid w:val="00B808E1"/>
    <w:rsid w:val="00B94BE0"/>
    <w:rsid w:val="00BA12FA"/>
    <w:rsid w:val="00BB13F4"/>
    <w:rsid w:val="00BB71A0"/>
    <w:rsid w:val="00BC099E"/>
    <w:rsid w:val="00BC1A72"/>
    <w:rsid w:val="00BC27DE"/>
    <w:rsid w:val="00BD378B"/>
    <w:rsid w:val="00BE1DCC"/>
    <w:rsid w:val="00BE2D29"/>
    <w:rsid w:val="00BE7AFC"/>
    <w:rsid w:val="00BF6284"/>
    <w:rsid w:val="00C00AC7"/>
    <w:rsid w:val="00C01F54"/>
    <w:rsid w:val="00C02608"/>
    <w:rsid w:val="00C25593"/>
    <w:rsid w:val="00C26D92"/>
    <w:rsid w:val="00C34548"/>
    <w:rsid w:val="00C3637C"/>
    <w:rsid w:val="00C472DD"/>
    <w:rsid w:val="00C50345"/>
    <w:rsid w:val="00C6779C"/>
    <w:rsid w:val="00C83696"/>
    <w:rsid w:val="00C85291"/>
    <w:rsid w:val="00C96DA7"/>
    <w:rsid w:val="00CA7DB1"/>
    <w:rsid w:val="00CB4CA9"/>
    <w:rsid w:val="00CE0814"/>
    <w:rsid w:val="00CE09FF"/>
    <w:rsid w:val="00D00B88"/>
    <w:rsid w:val="00D109FD"/>
    <w:rsid w:val="00D14511"/>
    <w:rsid w:val="00D14EEF"/>
    <w:rsid w:val="00D23ABB"/>
    <w:rsid w:val="00D268C9"/>
    <w:rsid w:val="00D27BB4"/>
    <w:rsid w:val="00D32607"/>
    <w:rsid w:val="00D33DAD"/>
    <w:rsid w:val="00D55DE3"/>
    <w:rsid w:val="00D62005"/>
    <w:rsid w:val="00D64F9A"/>
    <w:rsid w:val="00D661D6"/>
    <w:rsid w:val="00D71FC5"/>
    <w:rsid w:val="00D7473F"/>
    <w:rsid w:val="00D830A6"/>
    <w:rsid w:val="00D84344"/>
    <w:rsid w:val="00D869FA"/>
    <w:rsid w:val="00D874D3"/>
    <w:rsid w:val="00D913C9"/>
    <w:rsid w:val="00D91EE8"/>
    <w:rsid w:val="00DA0827"/>
    <w:rsid w:val="00DD2690"/>
    <w:rsid w:val="00DD2A1B"/>
    <w:rsid w:val="00DF5B06"/>
    <w:rsid w:val="00E05CFF"/>
    <w:rsid w:val="00E22864"/>
    <w:rsid w:val="00E22FEE"/>
    <w:rsid w:val="00E262CB"/>
    <w:rsid w:val="00E443A8"/>
    <w:rsid w:val="00E47498"/>
    <w:rsid w:val="00E47C32"/>
    <w:rsid w:val="00E56A8B"/>
    <w:rsid w:val="00E6010D"/>
    <w:rsid w:val="00E62D5A"/>
    <w:rsid w:val="00E715AC"/>
    <w:rsid w:val="00E804C4"/>
    <w:rsid w:val="00E84DEB"/>
    <w:rsid w:val="00EB7B16"/>
    <w:rsid w:val="00ED7934"/>
    <w:rsid w:val="00EE4407"/>
    <w:rsid w:val="00EE60EF"/>
    <w:rsid w:val="00EF36F8"/>
    <w:rsid w:val="00EF6DAA"/>
    <w:rsid w:val="00F06418"/>
    <w:rsid w:val="00F1586B"/>
    <w:rsid w:val="00F22238"/>
    <w:rsid w:val="00F50576"/>
    <w:rsid w:val="00F50EEA"/>
    <w:rsid w:val="00F524F9"/>
    <w:rsid w:val="00F62C09"/>
    <w:rsid w:val="00F72C31"/>
    <w:rsid w:val="00F81174"/>
    <w:rsid w:val="00F832ED"/>
    <w:rsid w:val="00F920F9"/>
    <w:rsid w:val="00F964E4"/>
    <w:rsid w:val="00FA5492"/>
    <w:rsid w:val="00FB064A"/>
    <w:rsid w:val="00FB68C3"/>
    <w:rsid w:val="00FC2D6A"/>
    <w:rsid w:val="00FE2A1A"/>
    <w:rsid w:val="00FE3FA9"/>
    <w:rsid w:val="00FF3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qFormat/>
    <w:rsid w:val="0068283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6529F7"/>
    <w:pPr>
      <w:keepNext/>
      <w:spacing w:after="0"/>
      <w:ind w:firstLine="0"/>
      <w:outlineLvl w:val="4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link w:val="a7"/>
    <w:rsid w:val="00CE0814"/>
  </w:style>
  <w:style w:type="paragraph" w:customStyle="1" w:styleId="14-15">
    <w:name w:val="14-15"/>
    <w:basedOn w:val="21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8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9">
    <w:name w:val="Subtitle"/>
    <w:basedOn w:val="a"/>
    <w:link w:val="aa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1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b">
    <w:name w:val="Table Grid"/>
    <w:basedOn w:val="a1"/>
    <w:rsid w:val="00B64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2">
    <w:name w:val="Body Text Indent 2"/>
    <w:basedOn w:val="a"/>
    <w:link w:val="23"/>
    <w:rsid w:val="0068283E"/>
    <w:pPr>
      <w:spacing w:line="480" w:lineRule="auto"/>
      <w:ind w:left="283"/>
    </w:pPr>
  </w:style>
  <w:style w:type="paragraph" w:customStyle="1" w:styleId="ConsPlusNonformat">
    <w:name w:val="ConsPlusNonformat"/>
    <w:rsid w:val="00D71F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81675F"/>
    <w:rPr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rsid w:val="0081675F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81675F"/>
    <w:rPr>
      <w:b/>
      <w:bCs/>
      <w:sz w:val="28"/>
      <w:szCs w:val="28"/>
    </w:rPr>
  </w:style>
  <w:style w:type="character" w:customStyle="1" w:styleId="aa">
    <w:name w:val="Подзаголовок Знак"/>
    <w:link w:val="a9"/>
    <w:rsid w:val="0081675F"/>
    <w:rPr>
      <w:rFonts w:ascii="Times New Roman CYR" w:hAnsi="Times New Roman CYR"/>
      <w:b/>
      <w:sz w:val="28"/>
    </w:rPr>
  </w:style>
  <w:style w:type="character" w:customStyle="1" w:styleId="23">
    <w:name w:val="Основной текст с отступом 2 Знак"/>
    <w:link w:val="22"/>
    <w:rsid w:val="0081675F"/>
    <w:rPr>
      <w:sz w:val="28"/>
    </w:rPr>
  </w:style>
  <w:style w:type="paragraph" w:styleId="ad">
    <w:name w:val="Normal (Web)"/>
    <w:basedOn w:val="a"/>
    <w:uiPriority w:val="99"/>
    <w:unhideWhenUsed/>
    <w:rsid w:val="0081675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e">
    <w:name w:val="Balloon Text"/>
    <w:basedOn w:val="a"/>
    <w:link w:val="af"/>
    <w:rsid w:val="006357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63578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6529F7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6529F7"/>
    <w:rPr>
      <w:sz w:val="28"/>
      <w:szCs w:val="28"/>
    </w:rPr>
  </w:style>
  <w:style w:type="paragraph" w:customStyle="1" w:styleId="af0">
    <w:basedOn w:val="a"/>
    <w:next w:val="a8"/>
    <w:qFormat/>
    <w:rsid w:val="006529F7"/>
    <w:pPr>
      <w:spacing w:after="0"/>
      <w:ind w:firstLine="0"/>
      <w:jc w:val="center"/>
    </w:pPr>
    <w:rPr>
      <w:b/>
      <w:sz w:val="24"/>
    </w:rPr>
  </w:style>
  <w:style w:type="paragraph" w:customStyle="1" w:styleId="af1">
    <w:name w:val="Знак"/>
    <w:basedOn w:val="a"/>
    <w:rsid w:val="002864E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character" w:customStyle="1" w:styleId="a7">
    <w:name w:val="Основной текст Знак"/>
    <w:basedOn w:val="a0"/>
    <w:link w:val="a6"/>
    <w:rsid w:val="00AA7C8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C217A-77D2-4726-A6CD-20D1731B3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</vt:lpstr>
    </vt:vector>
  </TitlesOfParts>
  <Company>Home</Company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creator>Customer</dc:creator>
  <cp:lastModifiedBy>user01</cp:lastModifiedBy>
  <cp:revision>92</cp:revision>
  <cp:lastPrinted>2024-04-18T12:47:00Z</cp:lastPrinted>
  <dcterms:created xsi:type="dcterms:W3CDTF">2024-04-18T06:10:00Z</dcterms:created>
  <dcterms:modified xsi:type="dcterms:W3CDTF">2024-09-24T06:38:00Z</dcterms:modified>
</cp:coreProperties>
</file>